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B1D6" w14:textId="3DC4CD75" w:rsidR="0090016D" w:rsidRPr="00760A49" w:rsidRDefault="00760A49" w:rsidP="00760A49">
      <w:pPr>
        <w:spacing w:after="180" w:line="408" w:lineRule="atLeast"/>
        <w:jc w:val="center"/>
        <w:textAlignment w:val="baseline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bg-BG"/>
        </w:rPr>
      </w:pPr>
      <w:r w:rsidRPr="00760A49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bg-BG"/>
        </w:rPr>
        <w:t>КНСБ и КТ „Подкрепа“ питат депутатите какво ще се случи с доходите без Бюджет 2026 г.</w:t>
      </w:r>
    </w:p>
    <w:p w14:paraId="0C9228BC" w14:textId="6B0C42CE" w:rsidR="00760A49" w:rsidRPr="0090016D" w:rsidRDefault="00760A49" w:rsidP="005E3388">
      <w:pPr>
        <w:spacing w:after="18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eastAsia="bg-BG"/>
        </w:rPr>
      </w:pPr>
      <w:r>
        <w:rPr>
          <w:rFonts w:ascii="Helvetica" w:eastAsia="Times New Roman" w:hAnsi="Helvetica" w:cs="Helvetica"/>
          <w:noProof/>
          <w:color w:val="333333"/>
          <w:sz w:val="24"/>
          <w:szCs w:val="24"/>
          <w:lang w:eastAsia="bg-BG"/>
        </w:rPr>
        <w:drawing>
          <wp:inline distT="0" distB="0" distL="0" distR="0" wp14:anchorId="506BCA94" wp14:editId="52475F6A">
            <wp:extent cx="5732891" cy="3407724"/>
            <wp:effectExtent l="0" t="0" r="1270" b="2540"/>
            <wp:docPr id="1" name="Картина 1" descr="C:\Users\User\Desktop\img_7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70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49" cy="341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E19DA" w14:textId="77777777" w:rsidR="00760A49" w:rsidRPr="00760A49" w:rsidRDefault="00760A49" w:rsidP="00760A49">
      <w:pPr>
        <w:spacing w:after="180" w:line="408" w:lineRule="atLeast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От името на своите членове ръководствата на КНСБ и КТ „Подкрепа“ се обърнаха днес, 12 декември, към депутатите от всички парламентарни групи с въпрос „Какво ще се случи с доходите ни през 2026 г., ако не бъдат приети внесените проектобюджети и бъде одобрен удължителен закон за Бюджет 2025 г.?“</w:t>
      </w:r>
    </w:p>
    <w:p w14:paraId="3B528847" w14:textId="77777777" w:rsidR="00760A49" w:rsidRPr="00760A49" w:rsidRDefault="00760A49" w:rsidP="00760A49">
      <w:pPr>
        <w:spacing w:after="180" w:line="408" w:lineRule="atLeast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Преди началото на днешното пленарно заседание представители на двете конфедерации раздадоха на народните представители списък с 15 конкретни въпроса, на които работещите в обществения сектор очакват отговор:</w:t>
      </w:r>
    </w:p>
    <w:p w14:paraId="6842DB97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t>Как ще се увеличи минималната работна заплата от 01.01.2026 г. на 620,20 евро, съгласно приетото вече Постановление на Министерския съвет за нейния размер?</w:t>
      </w:r>
    </w:p>
    <w:p w14:paraId="67EF1ADA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t>Ще се увеличат ли заплатите на педагогическия и непедагогическия персонал от 01.01.2026 г. в предучилищното и училищното образование с 10%, както предвижда настоящият проект на бюджет?</w:t>
      </w:r>
    </w:p>
    <w:p w14:paraId="5AE605B8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работещите в детско и училищно здравеопазване ръст на работните си заплати, както бе заложено в проекта на бюджет за 2026 г.?</w:t>
      </w:r>
    </w:p>
    <w:p w14:paraId="45764C98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се повишат ли заплатите на младите лекари, специализанти и специалисти по здравни грижи, както бе заложено в проекта на бюджет и обещавано многократно в публичното пространство?</w:t>
      </w:r>
    </w:p>
    <w:p w14:paraId="66653A82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Работещите в „Български пощи“ ще получат ли заложеното увеличение в проекта на бюджет за 2026 г., така че да не получават нетни заплати под 1000 лв.?</w:t>
      </w:r>
    </w:p>
    <w:p w14:paraId="54827E84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получи ли БДЖ „Пътнически превози“ заложените 20 млн. евро в бюджета за повишение на възнагражденията на работещите в системата?</w:t>
      </w:r>
    </w:p>
    <w:p w14:paraId="2D3C805F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lastRenderedPageBreak/>
        <w:t>Ще се увеличат ли заплатите на служителите в НОИ, АСП, АЗ и ГИТ, както бе заложено в проекта на бюджет, или за поредна година няма да получат съответстващо на експертната им работа възнаграждение?</w:t>
      </w:r>
    </w:p>
    <w:p w14:paraId="05157E01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има ли достатъчен ръст на субсидията за обществените медии (БНР, БТА и БНТ), както бе заложено в проекта на бюджет за 2026 г., който да позволи ръст на заплатите на работещите в тях с 15%?</w:t>
      </w:r>
    </w:p>
    <w:p w14:paraId="248F9666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заложените 10% увеличение на работните заплати пожарникарите, както и академичният и неакадемичният състав в университетите, както предвижда проекта на бюджет за 2026 г.?</w:t>
      </w:r>
    </w:p>
    <w:p w14:paraId="33899D13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заложените 10% увеличение на заплатите горските работници, ракетострелците, работещите в културните институти?</w:t>
      </w:r>
    </w:p>
    <w:p w14:paraId="415BA976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общините заложената субсидия в проекта на бюджет за 2026 г., която да позволи ръст на работните заплати в градския транспорт в София, Варна и Русе?</w:t>
      </w:r>
    </w:p>
    <w:p w14:paraId="7480D93F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увеличение на заплатите си работещите в АПИ, както бе предвидено в проекта на бюджет за 2026 г.?</w:t>
      </w:r>
    </w:p>
    <w:p w14:paraId="0E1B4DBC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получат ли увеличение на заплатите си работещите в Агенция за ядрено регулиране, както бе заложено в проекта на бюджет?</w:t>
      </w:r>
    </w:p>
    <w:p w14:paraId="4881E4E9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Ще се увеличат ли пенсиите по „швейцарското правило“ от 01.07.2026 г., както бе заложено в проекта на бюджет?</w:t>
      </w:r>
    </w:p>
    <w:p w14:paraId="3A37A0A7" w14:textId="77777777" w:rsidR="00760A49" w:rsidRPr="00760A49" w:rsidRDefault="00760A49" w:rsidP="00760A49">
      <w:pPr>
        <w:numPr>
          <w:ilvl w:val="0"/>
          <w:numId w:val="2"/>
        </w:numPr>
        <w:spacing w:after="150" w:line="240" w:lineRule="auto"/>
        <w:textAlignment w:val="baseline"/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t>Майчинството за втората година ще се повиши ли на 900 лв. (460,17 евро), както е заложено в проекта на бюджет на ДОО в момента?</w:t>
      </w:r>
    </w:p>
    <w:p w14:paraId="031AF0A0" w14:textId="77777777" w:rsidR="00760A49" w:rsidRPr="00760A49" w:rsidRDefault="00760A49" w:rsidP="00760A49">
      <w:pPr>
        <w:shd w:val="clear" w:color="auto" w:fill="FFFFFF"/>
        <w:spacing w:after="180" w:line="408" w:lineRule="atLeast"/>
        <w:textAlignment w:val="baseline"/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 xml:space="preserve">От лятото на тази година различни браншови структури на КНСБ и КТ „Подкрепа“ протестират за увеличение на заплатите. Това бяха и нашите искания – за ръст, залегнали в проектобюджета за 2026 г., подкрепени и от работодателите, припомни президентът на КНСБ Пламен Димитров. </w:t>
      </w: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t>Увеличение на възнагражденията очакват педагозите, за които няма предвидени в законите автоматизми</w:t>
      </w: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, горските служители, младите лекари, медицинските сестри, ракетострелците от Агенцията за борба с градушките и още много, които вчера следобед ни стопиха телефоните, след като мандатоносителят и всички останали казаха, че няма да гласуват този бюджет, обясни президентът на КНСБ каква е причината двете конфедерации да се обърнат с конкретни питания към народните представители.</w:t>
      </w:r>
    </w:p>
    <w:p w14:paraId="00E9C9CA" w14:textId="360D17EB" w:rsidR="00760A49" w:rsidRDefault="00760A49" w:rsidP="00DE1205">
      <w:pPr>
        <w:shd w:val="clear" w:color="auto" w:fill="FFFFFF"/>
        <w:spacing w:after="180" w:line="408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eastAsia="bg-BG"/>
        </w:rPr>
      </w:pPr>
      <w:r w:rsidRPr="00760A49">
        <w:rPr>
          <w:rFonts w:ascii="Roboto Condensed" w:eastAsia="Times New Roman" w:hAnsi="Roboto Condensed" w:cs="Times New Roman"/>
          <w:color w:val="333333"/>
          <w:sz w:val="24"/>
          <w:szCs w:val="24"/>
          <w:lang w:eastAsia="bg-BG"/>
        </w:rPr>
        <w:t>Той посочи, че двата синдиката очакват депутатите да прочетат въпросите и да си ги зададат, преди да гласуват каквото и да е</w:t>
      </w: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t xml:space="preserve">. Ако не бъде приет бюджетът на НЗОК, който бе в дневния ред на парламента, няма как да бъде одобрена и голяма фискална рамка и няма да има връщане назад, защото служебният кабинет няма да внесе бюджет. Ще минем на удължителен закон, който е един мини борд, който дава възможност през януари да се харчат разходи до размера на тези през януари 2025 г., поясни Димитров. </w:t>
      </w:r>
      <w:r w:rsidRPr="00760A49">
        <w:rPr>
          <w:rFonts w:ascii="Roboto Condensed" w:eastAsia="Times New Roman" w:hAnsi="Roboto Condensed" w:cs="Times New Roman"/>
          <w:b/>
          <w:bCs/>
          <w:color w:val="333333"/>
          <w:sz w:val="24"/>
          <w:szCs w:val="24"/>
          <w:lang w:eastAsia="bg-BG"/>
        </w:rPr>
        <w:lastRenderedPageBreak/>
        <w:t>При този вариант той прогнозира силно недоволство от работещите в секторите, които остават без увеличение на заплатите.</w:t>
      </w:r>
    </w:p>
    <w:p w14:paraId="24457ECF" w14:textId="77777777" w:rsidR="00760A49" w:rsidRDefault="00760A49" w:rsidP="0090016D">
      <w:pPr>
        <w:spacing w:after="180" w:line="408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eastAsia="bg-BG"/>
        </w:rPr>
      </w:pPr>
    </w:p>
    <w:sectPr w:rsidR="00760A49" w:rsidSect="00760A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9AED" w14:textId="77777777" w:rsidR="005B2BD3" w:rsidRDefault="005B2BD3" w:rsidP="00FA0EB3">
      <w:pPr>
        <w:spacing w:after="0" w:line="240" w:lineRule="auto"/>
      </w:pPr>
      <w:r>
        <w:separator/>
      </w:r>
    </w:p>
  </w:endnote>
  <w:endnote w:type="continuationSeparator" w:id="0">
    <w:p w14:paraId="51219399" w14:textId="77777777" w:rsidR="005B2BD3" w:rsidRDefault="005B2BD3" w:rsidP="00FA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7DB1" w14:textId="77777777" w:rsidR="00FA0EB3" w:rsidRDefault="00FA0EB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9D6F" w14:textId="77777777" w:rsidR="00FA0EB3" w:rsidRDefault="00FA0EB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59AA" w14:textId="77777777" w:rsidR="00FA0EB3" w:rsidRDefault="00FA0E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F5918" w14:textId="77777777" w:rsidR="005B2BD3" w:rsidRDefault="005B2BD3" w:rsidP="00FA0EB3">
      <w:pPr>
        <w:spacing w:after="0" w:line="240" w:lineRule="auto"/>
      </w:pPr>
      <w:r>
        <w:separator/>
      </w:r>
    </w:p>
  </w:footnote>
  <w:footnote w:type="continuationSeparator" w:id="0">
    <w:p w14:paraId="35711CAC" w14:textId="77777777" w:rsidR="005B2BD3" w:rsidRDefault="005B2BD3" w:rsidP="00FA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6EC7" w14:textId="77777777" w:rsidR="00FA0EB3" w:rsidRDefault="00FA0E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2995" w14:textId="77777777" w:rsidR="00FA0EB3" w:rsidRDefault="00FA0EB3">
    <w:pPr>
      <w:pStyle w:val="a3"/>
    </w:pPr>
    <w:r>
      <w:rPr>
        <w:noProof/>
        <w:lang w:eastAsia="bg-BG"/>
      </w:rPr>
      <mc:AlternateContent>
        <mc:Choice Requires="wps">
          <w:drawing>
            <wp:inline distT="0" distB="0" distL="0" distR="0" wp14:anchorId="0F181414" wp14:editId="29C700C9">
              <wp:extent cx="302260" cy="302260"/>
              <wp:effectExtent l="0" t="0" r="0" b="0"/>
              <wp:docPr id="2" name="AutoShape 2" descr="https://knsb-bg.org/wp-content/uploads/2025/12/img_7099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226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C31EBEF" id="AutoShape 2" o:spid="_x0000_s1026" alt="https://knsb-bg.org/wp-content/uploads/2025/12/img_7099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<o:lock v:ext="edit" aspectratio="t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6F2D" w14:textId="77777777" w:rsidR="00FA0EB3" w:rsidRDefault="00FA0E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A212E"/>
    <w:multiLevelType w:val="multilevel"/>
    <w:tmpl w:val="4D40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3D126B"/>
    <w:multiLevelType w:val="multilevel"/>
    <w:tmpl w:val="808CE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1022185">
    <w:abstractNumId w:val="1"/>
  </w:num>
  <w:num w:numId="2" w16cid:durableId="200346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88"/>
    <w:rsid w:val="0009682C"/>
    <w:rsid w:val="00135E12"/>
    <w:rsid w:val="001A6944"/>
    <w:rsid w:val="001E534D"/>
    <w:rsid w:val="002A2135"/>
    <w:rsid w:val="004D711F"/>
    <w:rsid w:val="005A28EF"/>
    <w:rsid w:val="005B2BD3"/>
    <w:rsid w:val="005E3388"/>
    <w:rsid w:val="00681B7A"/>
    <w:rsid w:val="00760A49"/>
    <w:rsid w:val="0090016D"/>
    <w:rsid w:val="00A94F3E"/>
    <w:rsid w:val="00B243A8"/>
    <w:rsid w:val="00DE1205"/>
    <w:rsid w:val="00FA0EB3"/>
    <w:rsid w:val="00FB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FB68"/>
  <w15:docId w15:val="{55AB973C-AC5E-436E-9E87-0F8776BB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A0EB3"/>
  </w:style>
  <w:style w:type="paragraph" w:styleId="a5">
    <w:name w:val="footer"/>
    <w:basedOn w:val="a"/>
    <w:link w:val="a6"/>
    <w:uiPriority w:val="99"/>
    <w:unhideWhenUsed/>
    <w:rsid w:val="00FA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A0EB3"/>
  </w:style>
  <w:style w:type="paragraph" w:styleId="a7">
    <w:name w:val="Balloon Text"/>
    <w:basedOn w:val="a"/>
    <w:link w:val="a8"/>
    <w:uiPriority w:val="99"/>
    <w:semiHidden/>
    <w:unhideWhenUsed/>
    <w:rsid w:val="00135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35E1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0016D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0016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9001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1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NUS20190301</cp:lastModifiedBy>
  <cp:revision>5</cp:revision>
  <dcterms:created xsi:type="dcterms:W3CDTF">2025-12-17T03:29:00Z</dcterms:created>
  <dcterms:modified xsi:type="dcterms:W3CDTF">2025-12-17T06:32:00Z</dcterms:modified>
</cp:coreProperties>
</file>