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24785" w14:textId="77777777" w:rsidR="00361743" w:rsidRDefault="00361743" w:rsidP="00361743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АНКЕТА </w:t>
      </w:r>
    </w:p>
    <w:p w14:paraId="4028DA13" w14:textId="367E653A" w:rsidR="00361743" w:rsidRDefault="00361743" w:rsidP="00361743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804BA">
        <w:rPr>
          <w:rFonts w:ascii="Times New Roman" w:hAnsi="Times New Roman"/>
          <w:b/>
          <w:bCs/>
          <w:sz w:val="32"/>
          <w:szCs w:val="32"/>
        </w:rPr>
        <w:t>Основни пунктове по Проекта на Закон за изменение и допълнение на Закона за предучилищното и училищното образование.</w:t>
      </w:r>
    </w:p>
    <w:p w14:paraId="7578E5BC" w14:textId="77777777" w:rsidR="00361743" w:rsidRDefault="00361743" w:rsidP="0043052F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A310FDA" w14:textId="77777777" w:rsidR="00361743" w:rsidRPr="00361743" w:rsidRDefault="00361743" w:rsidP="003617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1743">
        <w:rPr>
          <w:rFonts w:ascii="Times New Roman" w:hAnsi="Times New Roman" w:cs="Times New Roman"/>
          <w:sz w:val="28"/>
          <w:szCs w:val="28"/>
        </w:rPr>
        <w:t>Независим учителски синдикат проведе национално синдикално допитване под формата на анкета по възловите пунктове в предложенията за изменение и допълнение на Закона за предучилищното и училищното образование (ЗПУО).</w:t>
      </w:r>
    </w:p>
    <w:p w14:paraId="473A11E2" w14:textId="77777777" w:rsidR="00361743" w:rsidRPr="00361743" w:rsidRDefault="00361743" w:rsidP="0036174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1743">
        <w:rPr>
          <w:rFonts w:ascii="Times New Roman" w:hAnsi="Times New Roman" w:cs="Times New Roman"/>
          <w:sz w:val="28"/>
          <w:szCs w:val="28"/>
        </w:rPr>
        <w:t>Проучването отразява процентно одобрението/неодобрението на предложените реформи в системата на предучилищното и училищното образование.</w:t>
      </w:r>
    </w:p>
    <w:p w14:paraId="69557A63" w14:textId="09EB7E6A" w:rsidR="00361743" w:rsidRPr="00324663" w:rsidRDefault="00361743" w:rsidP="007D07E4">
      <w:pPr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743">
        <w:rPr>
          <w:rFonts w:ascii="Times New Roman" w:hAnsi="Times New Roman" w:cs="Times New Roman"/>
          <w:sz w:val="28"/>
          <w:szCs w:val="28"/>
        </w:rPr>
        <w:t xml:space="preserve">Изследването е направено по методите на „национална анкета“ </w:t>
      </w:r>
      <w:r w:rsidRPr="00361743">
        <w:rPr>
          <w:rFonts w:ascii="Times New Roman" w:hAnsi="Times New Roman" w:cs="Times New Roman"/>
          <w:i/>
          <w:iCs/>
          <w:sz w:val="28"/>
          <w:szCs w:val="28"/>
        </w:rPr>
        <w:t>(Single Choice)</w:t>
      </w:r>
      <w:r w:rsidRPr="00361743">
        <w:rPr>
          <w:rFonts w:ascii="Times New Roman" w:hAnsi="Times New Roman" w:cs="Times New Roman"/>
          <w:sz w:val="28"/>
          <w:szCs w:val="28"/>
        </w:rPr>
        <w:t xml:space="preserve"> — избор на една опция и има за цел </w:t>
      </w:r>
      <w:r w:rsidRPr="00361743">
        <w:rPr>
          <w:rFonts w:ascii="Times New Roman" w:hAnsi="Times New Roman" w:cs="Times New Roman"/>
          <w:i/>
          <w:iCs/>
          <w:sz w:val="28"/>
          <w:szCs w:val="28"/>
        </w:rPr>
        <w:t>(Opinion Polls)</w:t>
      </w:r>
      <w:r w:rsidRPr="00361743">
        <w:rPr>
          <w:rFonts w:ascii="Times New Roman" w:hAnsi="Times New Roman" w:cs="Times New Roman"/>
          <w:sz w:val="28"/>
          <w:szCs w:val="28"/>
        </w:rPr>
        <w:t xml:space="preserve"> — да отрази нагласи и предпочитания. Участвали са персонално ръководните лица на всички структурни нива. В анкетата са отразени и колективни синдикални структурни мнения на нива общини. Обхват - повече от 2000 души целева аудитория. </w:t>
      </w:r>
    </w:p>
    <w:p w14:paraId="34838EA7" w14:textId="46F026AD" w:rsidR="00110327" w:rsidRPr="003B3BC3" w:rsidRDefault="00C64211" w:rsidP="008A103B">
      <w:pPr>
        <w:spacing w:after="120"/>
        <w:ind w:left="7080" w:firstLine="709"/>
        <w:rPr>
          <w:rFonts w:ascii="Times New Roman" w:hAnsi="Times New Roman"/>
          <w:b/>
          <w:bCs/>
          <w:sz w:val="28"/>
          <w:szCs w:val="28"/>
        </w:rPr>
      </w:pPr>
      <w:r w:rsidRPr="003B3BC3">
        <w:rPr>
          <w:rFonts w:ascii="Times New Roman" w:hAnsi="Times New Roman"/>
          <w:b/>
          <w:bCs/>
          <w:sz w:val="28"/>
          <w:szCs w:val="28"/>
        </w:rPr>
        <w:t>Легенда:</w:t>
      </w:r>
    </w:p>
    <w:p w14:paraId="6D965116" w14:textId="77777777" w:rsidR="003B3BC3" w:rsidRDefault="003B3BC3" w:rsidP="008A103B">
      <w:pPr>
        <w:spacing w:after="120"/>
        <w:ind w:left="7080" w:firstLine="709"/>
        <w:rPr>
          <w:rFonts w:ascii="Times New Roman" w:hAnsi="Times New Roman"/>
          <w:b/>
          <w:bCs/>
          <w:color w:val="00B0F0"/>
          <w:sz w:val="28"/>
          <w:szCs w:val="28"/>
        </w:rPr>
      </w:pPr>
      <w:r w:rsidRPr="003B3BC3">
        <w:rPr>
          <w:rFonts w:ascii="Times New Roman" w:hAnsi="Times New Roman"/>
          <w:b/>
          <w:bCs/>
          <w:color w:val="00B050"/>
          <w:sz w:val="28"/>
          <w:szCs w:val="28"/>
        </w:rPr>
        <w:t>Съображения/предложения „за“ - зелено</w:t>
      </w:r>
      <w:r w:rsidRPr="003B3BC3">
        <w:rPr>
          <w:rFonts w:ascii="Times New Roman" w:hAnsi="Times New Roman"/>
          <w:b/>
          <w:bCs/>
          <w:color w:val="00B0F0"/>
          <w:sz w:val="28"/>
          <w:szCs w:val="28"/>
        </w:rPr>
        <w:t xml:space="preserve"> </w:t>
      </w:r>
    </w:p>
    <w:p w14:paraId="13D52340" w14:textId="3D472655" w:rsidR="00C64211" w:rsidRPr="003B3BC3" w:rsidRDefault="00C64211" w:rsidP="008A103B">
      <w:pPr>
        <w:spacing w:after="240"/>
        <w:ind w:left="7080" w:firstLine="709"/>
        <w:rPr>
          <w:rFonts w:ascii="Times New Roman" w:hAnsi="Times New Roman"/>
          <w:b/>
          <w:bCs/>
          <w:color w:val="00B0F0"/>
          <w:sz w:val="28"/>
          <w:szCs w:val="28"/>
        </w:rPr>
      </w:pPr>
      <w:r w:rsidRPr="003B3BC3">
        <w:rPr>
          <w:rFonts w:ascii="Times New Roman" w:hAnsi="Times New Roman"/>
          <w:b/>
          <w:bCs/>
          <w:color w:val="00B0F0"/>
          <w:sz w:val="28"/>
          <w:szCs w:val="28"/>
        </w:rPr>
        <w:t>Съображения/предложения „против“ – синьо</w:t>
      </w:r>
    </w:p>
    <w:tbl>
      <w:tblPr>
        <w:tblStyle w:val="ae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962"/>
        <w:gridCol w:w="709"/>
        <w:gridCol w:w="1275"/>
        <w:gridCol w:w="8647"/>
      </w:tblGrid>
      <w:tr w:rsidR="00C804BA" w:rsidRPr="005E5C57" w14:paraId="0898FB33" w14:textId="77777777" w:rsidTr="00CD6361">
        <w:trPr>
          <w:trHeight w:val="269"/>
        </w:trPr>
        <w:tc>
          <w:tcPr>
            <w:tcW w:w="4962" w:type="dxa"/>
          </w:tcPr>
          <w:p w14:paraId="2B214F80" w14:textId="77777777" w:rsidR="00C804BA" w:rsidRPr="00077352" w:rsidRDefault="00C804BA" w:rsidP="003164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7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ПУНКТОВЕ</w:t>
            </w:r>
          </w:p>
        </w:tc>
        <w:tc>
          <w:tcPr>
            <w:tcW w:w="709" w:type="dxa"/>
          </w:tcPr>
          <w:p w14:paraId="37F39F9E" w14:textId="77777777" w:rsidR="00C804BA" w:rsidRPr="001D5B6D" w:rsidRDefault="00C804BA" w:rsidP="003164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</w:p>
        </w:tc>
        <w:tc>
          <w:tcPr>
            <w:tcW w:w="1275" w:type="dxa"/>
          </w:tcPr>
          <w:p w14:paraId="183F3A21" w14:textId="77777777" w:rsidR="00C804BA" w:rsidRPr="001D5B6D" w:rsidRDefault="00C804BA" w:rsidP="003164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ПРОТИВ</w:t>
            </w:r>
          </w:p>
        </w:tc>
        <w:tc>
          <w:tcPr>
            <w:tcW w:w="8647" w:type="dxa"/>
          </w:tcPr>
          <w:p w14:paraId="4CA5D3A3" w14:textId="609844B5" w:rsidR="00C804BA" w:rsidRPr="00077352" w:rsidRDefault="004266FE" w:rsidP="003164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СЪОБРАЖЕНИ</w:t>
            </w:r>
            <w:r w:rsidR="00C377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AE38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  <w:p w14:paraId="10B4F147" w14:textId="663DC7EE" w:rsidR="00C804BA" w:rsidRPr="00077352" w:rsidRDefault="00C804BA" w:rsidP="003164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73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</w:t>
            </w:r>
            <w:r w:rsidR="00C377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</w:p>
        </w:tc>
      </w:tr>
      <w:tr w:rsidR="00C804BA" w:rsidRPr="00470180" w14:paraId="3EF53804" w14:textId="77777777" w:rsidTr="00CD6361">
        <w:trPr>
          <w:trHeight w:val="1431"/>
        </w:trPr>
        <w:tc>
          <w:tcPr>
            <w:tcW w:w="4962" w:type="dxa"/>
          </w:tcPr>
          <w:p w14:paraId="1243B7E8" w14:textId="77777777" w:rsidR="003B277E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Нов вид специализирани училища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- математически и природоматематически гимназии, които ще приемат ученици още след 4. клас, създават поправките в закона. Това означава, че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сега съществуващите математически и природоматематически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гимназии се преобразуват в специализирани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FE99529" w14:textId="5C4D0849" w:rsidR="00C804BA" w:rsidRPr="00470180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Учениците в тях не само, че ще получат профилирана подготовка по математика и природни науки, но и ще могат да продължат обучението си без да кандидатстват отново след 7. клас, както е в момента. Ако желаят, могат да кандидатстват в друго училище, а освободените места ще се запълват с нови ученици. Училищата ще могат да обявяват и допълнителен прием.</w:t>
            </w:r>
          </w:p>
        </w:tc>
        <w:tc>
          <w:tcPr>
            <w:tcW w:w="709" w:type="dxa"/>
          </w:tcPr>
          <w:p w14:paraId="6F0C4A97" w14:textId="05B1CC10" w:rsidR="00D74569" w:rsidRPr="001D5B6D" w:rsidRDefault="00813E5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6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D74569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45967712" w14:textId="1EF4D8BF" w:rsidR="00D74569" w:rsidRPr="001D5B6D" w:rsidRDefault="00813E5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74569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53534A5D" w14:textId="39C9961A" w:rsidR="00C804BA" w:rsidRPr="00361743" w:rsidRDefault="00A2426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 Лишават се учениците след 7</w:t>
            </w:r>
            <w:r w:rsidR="001D5B6D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-ми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клас да постъпят в тези специализирани гимназии.</w:t>
            </w:r>
          </w:p>
          <w:p w14:paraId="6E8496F9" w14:textId="77777777" w:rsidR="0068198C" w:rsidRPr="00361743" w:rsidRDefault="0068198C" w:rsidP="00DC4648">
            <w:pPr>
              <w:jc w:val="both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/>
                <w:sz w:val="24"/>
                <w:szCs w:val="24"/>
                <w:highlight w:val="cyan"/>
              </w:rPr>
              <w:t>2. Силните ученици от малките градове ще останат/кандидатстват в МГ и ПМГ, а останалите гимназии ще приемат ученици с по-слаб успех.</w:t>
            </w:r>
          </w:p>
          <w:p w14:paraId="329B2CB7" w14:textId="5E986A5F" w:rsidR="005E44FC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/>
                <w:sz w:val="24"/>
                <w:szCs w:val="24"/>
                <w:highlight w:val="cyan"/>
              </w:rPr>
              <w:t xml:space="preserve">3.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В частта да не кандидатстват след 7</w:t>
            </w:r>
            <w:r w:rsidR="001D5B6D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-ми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клас. От личен опит – учениците, които не са кандидатствали в МГ след 4</w:t>
            </w:r>
            <w:r w:rsidR="001D5B6D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-ти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клас са по-мотивирани при подготовката си да кандидатстват след 7</w:t>
            </w:r>
            <w:r w:rsidR="001D5B6D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-ми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клас. Всички да имат равен достъп след 7</w:t>
            </w:r>
            <w:r w:rsidR="001D5B6D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-ми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клас.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lastRenderedPageBreak/>
              <w:t>Практиката ми показва, че има ученици, приети след 4</w:t>
            </w:r>
            <w:r w:rsidR="001D5B6D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-ти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клас, които не успяват да се класират след 7</w:t>
            </w:r>
            <w:r w:rsidR="001D5B6D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-ми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клас за МГ.</w:t>
            </w:r>
          </w:p>
          <w:p w14:paraId="5CA58199" w14:textId="77777777" w:rsidR="00A61829" w:rsidRPr="00361743" w:rsidRDefault="00A61829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  <w:p w14:paraId="3862BCE4" w14:textId="1462AD3C" w:rsidR="00BF5D73" w:rsidRPr="00470180" w:rsidRDefault="00BF5D7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Така ще се даде възможност на учениците, които желаят да учат в тези училища, да получат по-задълбочена подготовка по математика и природни науки и да използват тези знания надграждащо в прогимназиален и гимназиален етап.</w:t>
            </w:r>
          </w:p>
        </w:tc>
      </w:tr>
      <w:tr w:rsidR="00C804BA" w:rsidRPr="00470180" w14:paraId="55DC2883" w14:textId="77777777" w:rsidTr="00CD6361">
        <w:trPr>
          <w:trHeight w:val="1715"/>
        </w:trPr>
        <w:tc>
          <w:tcPr>
            <w:tcW w:w="4962" w:type="dxa"/>
          </w:tcPr>
          <w:p w14:paraId="6072CC57" w14:textId="241A2A21" w:rsidR="00C804BA" w:rsidRPr="001B559B" w:rsidRDefault="00C804BA" w:rsidP="003164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Нов</w:t>
            </w:r>
            <w:r w:rsidR="00CB52D0"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тип задачи </w:t>
            </w:r>
            <w:r w:rsid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</w:t>
            </w:r>
            <w:r w:rsidR="00CB52D0"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НВО след 7-ми и 10-ти клас</w:t>
            </w:r>
          </w:p>
          <w:p w14:paraId="2F160C1C" w14:textId="6F613CCC" w:rsidR="00C804BA" w:rsidRPr="00470180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Интегрални задачи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влизат в </w:t>
            </w:r>
            <w:r w:rsidR="00CB52D0">
              <w:rPr>
                <w:rFonts w:ascii="Times New Roman" w:hAnsi="Times New Roman" w:cs="Times New Roman"/>
                <w:sz w:val="24"/>
                <w:szCs w:val="24"/>
              </w:rPr>
              <w:t>НВО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по математика след 7. клас. Амбицията на МОН е това да стане още от следващата учебна година, тъй като образователните дефицити на децата по математика и природни науки е огромен.</w:t>
            </w:r>
          </w:p>
          <w:p w14:paraId="7BDB543A" w14:textId="66A81F04" w:rsidR="00C804BA" w:rsidRPr="00470180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70180">
              <w:rPr>
                <w:rFonts w:ascii="Times New Roman" w:hAnsi="Times New Roman" w:cs="Times New Roman"/>
                <w:sz w:val="23"/>
                <w:szCs w:val="23"/>
              </w:rPr>
              <w:t>Искаме да направим задачите по-практически, не толкова тестът ще бъде интегрален, колкото отделни задачи в него. Няма да има отделно математика, физика, химия, биология и география, а интегрални задачи", обясни министърът. И даде пример със задачите скорост, път и време, които включват в себе си познания и по математика, и по физика.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 Целта ни не е да затрудним учениците, а да ги накараме да учат, така че да разбират и да могат да прилагат знанията си. Защото точно там се провалят, виждаме го и по PISA", каза Вълчев.</w:t>
            </w:r>
          </w:p>
        </w:tc>
        <w:tc>
          <w:tcPr>
            <w:tcW w:w="709" w:type="dxa"/>
          </w:tcPr>
          <w:p w14:paraId="283B2EE8" w14:textId="3F3F9C5A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01833B40" w14:textId="642FA761" w:rsidR="006C35B5" w:rsidRPr="001D5B6D" w:rsidRDefault="00736541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7D66226C" w14:textId="4AEDEE84" w:rsidR="0067730E" w:rsidRDefault="0067730E" w:rsidP="00C446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30E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br/>
            </w:r>
            <w:r w:rsidRPr="0067730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Предложение:</w:t>
            </w:r>
            <w:r w:rsidRPr="0067730E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Преди въвеждането на новите формати да се проведе пилотно изследване и обществено обсъждане с учители и експерти. Да се осигури предварителна подготовка и примерни материали за учениците и педагогическите специалисти.</w:t>
            </w:r>
          </w:p>
          <w:p w14:paraId="0CD69106" w14:textId="77777777" w:rsidR="001B4F23" w:rsidRDefault="001B4F23" w:rsidP="00C446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59F2A" w14:textId="232BEBAC" w:rsidR="00911CEC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911CEC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Такива задачи винаги е имало в програмите по математика и по природни науки, има ги и в момента. Може би в самия изпит ще се включат по-голям брой от тях. Това няма да натовари децата допълнително. Считам, че прилагането на повече такива задачи ще бъде от полза и за обучението по природни науки, което до 7 клас се пренебрегва от учениците. Това неизбежно води до пропуски и по-ниски резултати в по-горните класове.</w:t>
            </w:r>
          </w:p>
          <w:p w14:paraId="1BB516F9" w14:textId="2A3B67FC" w:rsidR="00CD6361" w:rsidRDefault="00CD6361" w:rsidP="00CD636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D636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2. Учениците в 7</w:t>
            </w:r>
            <w:r w:rsidR="001D5B6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-ми</w:t>
            </w:r>
            <w:r w:rsidRPr="00CD636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клас основно наблягат на подготовка по математика и БЕЛ за НВО. Голям процент ученици неглижират работата в клас и подготовката си по другите предмети. Интегралният характер на теста ще даде допълнителна външна мотивация на учениците.</w:t>
            </w:r>
          </w:p>
          <w:p w14:paraId="4A5CE3FD" w14:textId="289C8195" w:rsidR="00CD6361" w:rsidRPr="00CD6361" w:rsidRDefault="00CD6361" w:rsidP="00CD636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 w:rsidRPr="00CD636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.  Новите интегрални задачи на НВО ще комбинират знания от различни предмети и ще развиват критично мислене и умения за решаване на реални проблеми. Увеличените часове в учебните програми ще дадат повече време за подготовка и практика. Това ще позволи на учениците да разбират и прилагат наученото по-добре, вместо просто да запаметяват факти. </w:t>
            </w:r>
          </w:p>
          <w:p w14:paraId="2284A5DF" w14:textId="5034A34D" w:rsidR="00C82C14" w:rsidRPr="00470180" w:rsidRDefault="00C82C14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4BA" w:rsidRPr="00470180" w14:paraId="0488E1A5" w14:textId="77777777" w:rsidTr="00CD6361">
        <w:trPr>
          <w:trHeight w:val="1771"/>
        </w:trPr>
        <w:tc>
          <w:tcPr>
            <w:tcW w:w="4962" w:type="dxa"/>
          </w:tcPr>
          <w:p w14:paraId="7A0B2063" w14:textId="77777777" w:rsidR="00C804BA" w:rsidRPr="001B559B" w:rsidRDefault="00C804BA" w:rsidP="003164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Ранното детско развитие</w:t>
            </w:r>
          </w:p>
          <w:p w14:paraId="016841FC" w14:textId="77777777" w:rsidR="00110327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В областта на ранното детско развитие се предвижда разкриване на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нова професионална квалификация „специалист по ранно учене и грижи“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в отговор на нарастващия недостиг от медицински сестри в детските ясли и нуждата от подготвени специалисти. Обученията ще осигуряват нужния набор от знания и умения, за да могат специалистите в още по-висока степен да се грижат за възпитанието, социализацията и обучението на децата.</w:t>
            </w:r>
          </w:p>
          <w:p w14:paraId="17E6629D" w14:textId="465AACDD" w:rsidR="000C1330" w:rsidRPr="00110327" w:rsidRDefault="000C1330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C61E332" w14:textId="535E1F9C" w:rsidR="006C35B5" w:rsidRPr="001D5B6D" w:rsidRDefault="006C35B5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5255DDEA" w14:textId="6E80304A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742B4259" w14:textId="64F6FF84" w:rsidR="00A2426D" w:rsidRPr="00361743" w:rsidRDefault="00617F61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1.Ако допълнителната квалификация важи и за медицинските сестри.</w:t>
            </w:r>
          </w:p>
          <w:p w14:paraId="009D5CAA" w14:textId="2FEEC7FA" w:rsidR="005E44FC" w:rsidRPr="00361743" w:rsidRDefault="003C653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2</w:t>
            </w:r>
            <w:r w:rsidR="005E44FC"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. В Проекта за Наредба</w:t>
            </w:r>
            <w:r w:rsidR="006268D8"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="005E44FC"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за изменение и допълнение на Наредба № 26 от 2008 г. за устройството и дейността</w:t>
            </w:r>
            <w:r w:rsidR="006268D8"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="005E44FC"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на детските ясли и детските кухни и здравните изисквания към тях от април 2025г. се набляга върху моменти, свързани с </w:t>
            </w:r>
            <w:r w:rsidR="005E44FC" w:rsidRPr="00361743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>грижите</w:t>
            </w:r>
            <w:r w:rsidR="005E44FC"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и опазването на здравето на децата. Отбелязани пропуски са към поредното изменение на тази Наредба: </w:t>
            </w:r>
          </w:p>
          <w:p w14:paraId="2FF890D8" w14:textId="2E75AEBF" w:rsidR="005E44FC" w:rsidRPr="00361743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-</w:t>
            </w:r>
            <w:r w:rsidR="004948AD"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Липса на психологическа подкрепа за персонала, децата и родителите;</w:t>
            </w:r>
          </w:p>
          <w:p w14:paraId="6DD972F4" w14:textId="1724001B" w:rsidR="005E44FC" w:rsidRPr="00361743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- Липсват механизми и изисквания за работа с деца със СОП и тяхното ресурсно подпомагане</w:t>
            </w:r>
            <w:r w:rsidR="00A61829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.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</w:p>
          <w:p w14:paraId="4A1BE0BB" w14:textId="09A9F3D0" w:rsidR="005E44FC" w:rsidRPr="00361743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Децата до 3 години освен бързи промени във физическото си развитие, преминават през етап на </w:t>
            </w:r>
            <w:r w:rsidRPr="00361743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 xml:space="preserve">активно развитие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на социални, емоционални и когнитивни умения.</w:t>
            </w:r>
          </w:p>
          <w:p w14:paraId="20CA2746" w14:textId="77777777" w:rsidR="001B4F23" w:rsidRPr="001B4F23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  <w:p w14:paraId="7DA637DC" w14:textId="0E277B04" w:rsidR="00F73B3D" w:rsidRPr="00361743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F73B3D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Създаването на нова професионална квалификация „специалист по ранно учене и грижи“ е положителна стъпка, която ще допринесе за преодоляване на недостига на кадри и ще осигури по-добри грижи за децата в ранна възраст. Подготвените специалисти ще подпомагат не само здравното, но и социалното, емоционалното и образователното развитие на децата, което е ключово за тяхната успешна интеграция в образователната система и обществото.</w:t>
            </w:r>
          </w:p>
          <w:p w14:paraId="54833D1E" w14:textId="7018CB42" w:rsidR="004948AD" w:rsidRPr="0067730E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="00911CEC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. В момента в детските ясли работят предимно здравни работници. Аз подкрепям преминаването на яслите към системата на образованието. Според мен така ще се постигне по-голяма приемственост в системата. И медицинските сестри ще могат да се включат в здравната система – доболнична и болнична </w:t>
            </w:r>
            <w:r w:rsidR="00911CEC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помощ, които имат крещяща нужда от тези специалисти.</w:t>
            </w:r>
          </w:p>
          <w:p w14:paraId="2ED4DE41" w14:textId="77777777" w:rsidR="0067730E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Отчита се необходимостта от квалифицирани кадри в областта на ранното детско развитие и заместване на дефицита от медицински сестри в яслите.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br/>
            </w:r>
            <w:r w:rsidR="0067730E" w:rsidRPr="0067730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Предложение: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Да се разработят ясни стандарти за подготовка и квалификация, както и възможности за продължаващо обучение и професионално развитие на специалистите.</w:t>
            </w:r>
          </w:p>
          <w:p w14:paraId="4F25BFE0" w14:textId="144DDE9E" w:rsidR="00C32E48" w:rsidRPr="00C32E48" w:rsidRDefault="00C32E48" w:rsidP="00C32E4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</w:rPr>
            </w:pPr>
            <w:r w:rsidRPr="00C32E4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4. Да, необходимо да се засили ролята  на специалисти по ранно детско развитие, които да не са медицински лица. </w:t>
            </w:r>
            <w:r w:rsidRPr="00C32E48"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</w:rPr>
              <w:t xml:space="preserve">Много добри предложения в тази насока дава и </w:t>
            </w:r>
            <w:r w:rsidRPr="00C32E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green"/>
              </w:rPr>
              <w:t>Асоциация Родители:</w:t>
            </w:r>
            <w:r w:rsidRPr="00C32E48">
              <w:rPr>
                <w:rFonts w:ascii="Times New Roman" w:hAnsi="Times New Roman" w:cs="Times New Roman"/>
                <w:color w:val="FF0000"/>
                <w:sz w:val="24"/>
                <w:szCs w:val="24"/>
                <w:highlight w:val="green"/>
              </w:rPr>
              <w:t xml:space="preserve"> </w:t>
            </w:r>
          </w:p>
          <w:p w14:paraId="763EE657" w14:textId="77777777" w:rsidR="00C32E48" w:rsidRPr="00C32E48" w:rsidRDefault="00C32E48" w:rsidP="00C32E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32E4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„– Подготовка на специалисти ранно детско развитие или педагози с профил ранно детско развитие, които да поемат изцяло грижата за децата в яслена възраст.</w:t>
            </w:r>
          </w:p>
          <w:p w14:paraId="66177C02" w14:textId="77777777" w:rsidR="00C32E48" w:rsidRPr="00C32E48" w:rsidRDefault="00C32E48" w:rsidP="00C32E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32E4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lastRenderedPageBreak/>
              <w:t>– Спешно създаване на програми за подготовка на такива специалисти, както и преквалификация на други специалисти, работещи в сферата на детското развитие. Тези програми е редно да включват здравословно развитие на детето, но да не са само с фокус здравна грижа и категорично не могат да бъдат поставени като задача единствено към Медицинските университети, както е предвидено в момента.</w:t>
            </w:r>
          </w:p>
          <w:p w14:paraId="2DFD41DA" w14:textId="77777777" w:rsidR="00C32E48" w:rsidRPr="00C32E48" w:rsidRDefault="00C32E48" w:rsidP="00C32E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C32E4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– Изработване на стандарт за качествена ранна детска грижа, който да включва задължителен броя специалисти ранно детско развитие, които да работят целодневно с децата. Това в други страни е приблизително един учител на 4-5 деца. При нас в момента са 1 медицинска сестра и 1 детегледачка за 20 деца в група.“ Към ВТУ „СВ. св. Кирил и Методий“ /вероятно и в други университети/ има бакалавърски програми „Предучилищна педагогика и педагогика на ранното детство педагогика на ранното детство“, които да осигурят необходимия педагогически ресурс.</w:t>
            </w:r>
          </w:p>
          <w:p w14:paraId="432F3173" w14:textId="67D41BF7" w:rsidR="00C32E48" w:rsidRPr="00F73B3D" w:rsidRDefault="00C32E48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4BA" w:rsidRPr="00470180" w14:paraId="3959C7AB" w14:textId="77777777" w:rsidTr="00CD6361">
        <w:trPr>
          <w:trHeight w:val="269"/>
        </w:trPr>
        <w:tc>
          <w:tcPr>
            <w:tcW w:w="4962" w:type="dxa"/>
          </w:tcPr>
          <w:p w14:paraId="12453AC1" w14:textId="77777777" w:rsidR="00C804BA" w:rsidRPr="001B559B" w:rsidRDefault="00C804BA" w:rsidP="003164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Езикова интеграция и повтаряне на първи клас</w:t>
            </w:r>
          </w:p>
          <w:p w14:paraId="04EBC05B" w14:textId="77777777" w:rsidR="00C804BA" w:rsidRPr="00470180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Едно от значимите изменения в закона е свързано с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интензивната езикова подкрепа по български език за децата, които не го владеят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, включително и за тези, които се връщат от чужбина. Обучението ще се реализира под две форми - индивидуално за децата от 1. до 7. клас, които ще изучават езика в ускорена програма и постепенно ще се включат в клас с останалите ученици. А за тези, които изобщо не го знаят, ще се организира подготвителен езиков клас. При недостатъчно добро владеене на езика се дава възможност и за повтаряне на първи клас за тези деца. Промяната се налага, тъй като незнанието на българския език създава затруднения и пропуски в последващото обучение на учениците по останалите предмети.</w:t>
            </w:r>
          </w:p>
        </w:tc>
        <w:tc>
          <w:tcPr>
            <w:tcW w:w="709" w:type="dxa"/>
          </w:tcPr>
          <w:p w14:paraId="633F060C" w14:textId="6F60A15C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03D7F3E6" w14:textId="780D688B" w:rsidR="006C35B5" w:rsidRPr="001D5B6D" w:rsidRDefault="00736541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4D63D47C" w14:textId="55D7BFF6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1. Да се конкретизира „недостатъчно добро владеене на езика“ с оглед професионално обоснована аргументация пред родителите. </w:t>
            </w:r>
          </w:p>
          <w:p w14:paraId="09DB718A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Предложение: На основание </w:t>
            </w:r>
          </w:p>
          <w:p w14:paraId="429F8277" w14:textId="77777777" w:rsidR="005E44FC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8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cyan"/>
                <w:shd w:val="clear" w:color="auto" w:fill="FFFFFF"/>
              </w:rPr>
              <w:t>Наредба № 11 от 1 септември 2016 г. за оценяване на резултатите от обучението на учениците</w:t>
            </w:r>
          </w:p>
          <w:p w14:paraId="7C5CE612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Чл.9</w:t>
            </w:r>
            <w:r w:rsidRPr="006268D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Pr="006268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  <w:shd w:val="clear" w:color="auto" w:fill="FFFFFF"/>
              </w:rPr>
              <w:t>(6) (Изм. - ДВ, бр. 78 от 2017 г., в сила от 29.09.2017 г.) Въз основа на установените резултати от изпитванията на учениците от I - III клас се поставят оценки само с качествените показатели по ал. 2, като качественият показател, изразяващ степента на постигане на очакваните резултати от обучението по ал. 2, т. 5, е "незадоволителен".</w:t>
            </w:r>
          </w:p>
          <w:p w14:paraId="12F32E63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  <w:shd w:val="clear" w:color="auto" w:fill="FFFFFF"/>
              </w:rPr>
            </w:pPr>
            <w:r w:rsidRPr="006268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cyan"/>
                <w:shd w:val="clear" w:color="auto" w:fill="FFFFFF"/>
              </w:rPr>
              <w:t xml:space="preserve">Чл. 22 </w:t>
            </w:r>
            <w:r w:rsidRPr="006268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  <w:shd w:val="clear" w:color="auto" w:fill="FFFFFF"/>
              </w:rPr>
              <w:t>(4) За учениците в начален етап, получили качествена оценка, която показва, че не са усвоили компетентностите, определени в учебната програма за съответния клас, или получили срочна оценка слаб (2) по определен учебен предмет, се организира допълнително обучение по </w:t>
            </w:r>
            <w:r w:rsidRPr="006268D8">
              <w:rPr>
                <w:rStyle w:val="newdocreference"/>
                <w:rFonts w:ascii="Times New Roman" w:hAnsi="Times New Roman" w:cs="Times New Roman"/>
                <w:color w:val="000000"/>
                <w:sz w:val="24"/>
                <w:szCs w:val="24"/>
                <w:highlight w:val="cyan"/>
                <w:shd w:val="clear" w:color="auto" w:fill="FFFFFF"/>
              </w:rPr>
              <w:t>чл. 178, ал. 1, т. 2 ЗПУО</w:t>
            </w:r>
            <w:r w:rsidRPr="006268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  <w:shd w:val="clear" w:color="auto" w:fill="FFFFFF"/>
              </w:rPr>
              <w:t> по график, утвърден от директора на училището.</w:t>
            </w:r>
          </w:p>
          <w:p w14:paraId="16474A88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cyan"/>
                <w:shd w:val="clear" w:color="auto" w:fill="FFFFFF"/>
              </w:rPr>
              <w:t>Чл. 34.</w:t>
            </w:r>
            <w:r w:rsidRPr="006268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  <w:shd w:val="clear" w:color="auto" w:fill="FFFFFF"/>
              </w:rPr>
              <w:t xml:space="preserve"> 4) За учениците по ал. 2, които се обучават в дневна, индивидуална, дистанционна или комбинирана форма и не са усвоили компетентностите, заложени в учебната програма за I, за II или за III клас, или имат годишна оценка слаб (2) по някой от учебните предмети, изучавани в задължителните или в избираемите учебни часове от училищния учебен план в IV клас, се организира допълнително обучение по време на лятната ваканция след съответния клас при </w:t>
            </w:r>
            <w:r w:rsidRPr="006268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  <w:shd w:val="clear" w:color="auto" w:fill="FFFFFF"/>
              </w:rPr>
              <w:lastRenderedPageBreak/>
              <w:t>условия и по ред, определени в държавния образователен стандарт за приобщаващото образование.</w:t>
            </w:r>
          </w:p>
          <w:p w14:paraId="48031095" w14:textId="5AE348CD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  <w:t>Предложение:</w:t>
            </w: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 При резултат </w:t>
            </w:r>
            <w:r w:rsidRPr="006268D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Pr="006268D8"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  <w:shd w:val="clear" w:color="auto" w:fill="FFFFFF"/>
              </w:rPr>
              <w:t xml:space="preserve">"незадоволителен" и </w:t>
            </w:r>
            <w:r w:rsidRPr="006268D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след организирането на допълнително обучение </w:t>
            </w: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да се проведе форма на проверка в училището/ формат на МОН със съответните критерии и скала за оценяване. Изпит звучи тежко за начален етап./ за установяване на ниво покрити компетентности</w:t>
            </w:r>
            <w:r w:rsidRPr="006268D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. При постигнат резултат „ среден“,  ученикът преминава в следващ клас. При непокрит резултат – повтаря класа. </w:t>
            </w: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Предложението е за учениците от 1. до 4.</w:t>
            </w:r>
            <w:r w:rsidR="009472EF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 </w:t>
            </w: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клас</w:t>
            </w:r>
            <w:r w:rsidR="009472EF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.</w:t>
            </w:r>
          </w:p>
          <w:p w14:paraId="38A0016A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  <w:t>Към Проект на ЗПУО</w:t>
            </w:r>
          </w:p>
          <w:p w14:paraId="6D631ED0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cyan"/>
              </w:rPr>
              <w:t xml:space="preserve">Чл.20 (2) Овладяването и прилагането на книжовноезиковите норми на българския език от учениците е обект на проверка и оценка от учителя в учебните часове по учебния предмет български език и литература, както и на проследяване в хода на предоставената езиковата подкрепа по чл. 16. </w:t>
            </w:r>
          </w:p>
          <w:p w14:paraId="0EA21391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6268D8">
              <w:rPr>
                <w:color w:val="FF0000"/>
                <w:highlight w:val="cyan"/>
              </w:rPr>
              <w:t xml:space="preserve"> </w:t>
            </w:r>
            <w:r w:rsidRPr="006268D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  <w:t>Чл. 124. (1) Учениците от I до ІІІ клас включително, които не са усвоили компетентностите, заложени в учебната програма за съответния клас, както и учениците от ІV клас, които имат годишна оценка "слаб (2)" по учебен предмет, не полагат изпити за промяна на оценката и не повтарят класа, ако са се обучавали в дневна, индивидуална, самостоятелна, дистанционна или комбинирана форма и възрастта им е съответната за този клас или я надхвърля, но с не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6268D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  <w:t>повече от три години</w:t>
            </w: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.</w:t>
            </w:r>
          </w:p>
          <w:p w14:paraId="7AD55AD8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В чл. 124 се правят следните изменения и допълнения: </w:t>
            </w:r>
          </w:p>
          <w:p w14:paraId="660B0102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1. Създава се нова ал. 1: </w:t>
            </w:r>
          </w:p>
          <w:p w14:paraId="4F32A356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„(1) Учениците от I клас, които не са усвоили компетентностите, заложени в учебната програма по Български език и литература, повтарят класа, но не повече от веднъж.“ </w:t>
            </w:r>
          </w:p>
          <w:p w14:paraId="64B0EC83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 xml:space="preserve">2. Създава се нова ал. 2: </w:t>
            </w:r>
          </w:p>
          <w:p w14:paraId="726E485C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„(2) Учениците по ал. 1, на които се предоставя езикова подкрепа по чл. 16, ал. 4, т. 2 не повтарят класа.“</w:t>
            </w:r>
          </w:p>
          <w:p w14:paraId="0BDAEB69" w14:textId="77777777" w:rsidR="005E44FC" w:rsidRPr="006268D8" w:rsidRDefault="005E44FC" w:rsidP="00DC464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</w:pPr>
            <w:r w:rsidRPr="006268D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  <w:t>Това показва, че няма да има ученици от 1. клас, които да повтарят клас.</w:t>
            </w:r>
          </w:p>
          <w:p w14:paraId="6885C387" w14:textId="77777777" w:rsidR="005E44FC" w:rsidRDefault="005E44FC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8D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Когато не се покриват компетентностите по ДОС по съответния предмет, се задълбочават и увеличават пропуските, независимо приложените подкрепи. Време е да се върне практиката за повтаряне на клас в начален етап.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80447D9" w14:textId="77777777" w:rsidR="00C1245A" w:rsidRDefault="00C1245A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22A8B9" w14:textId="77777777" w:rsidR="00C1245A" w:rsidRDefault="00C1245A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FD0565" w14:textId="77777777" w:rsidR="001B4F23" w:rsidRDefault="001B4F23" w:rsidP="00DC46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B1FF27" w14:textId="7953CC6F" w:rsidR="00C804BA" w:rsidRPr="00361743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lastRenderedPageBreak/>
              <w:t>1</w:t>
            </w:r>
            <w:r w:rsidR="007F0652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За всички да се организира подготвителен езиков клас.</w:t>
            </w:r>
          </w:p>
          <w:p w14:paraId="32CDFA1A" w14:textId="2EC29984" w:rsidR="00F73B3D" w:rsidRPr="00361743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="00F73B3D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Интензивната езикова подкрепа е необходима за децата, които не владеят български език, тъй като незнанието му е сериозна пречка за усвояването на учебния материал. Възможността за подготвителни класове и ускорени програми ще подпомогне тяхната интеграция и ще намали риска от отпадане от образователната система. Повтарянето на първи клас в такива случаи трябва да се разглежда като допълнителен шанс за успешна адаптация, а не като наказание.</w:t>
            </w:r>
          </w:p>
          <w:p w14:paraId="064EA9B3" w14:textId="55438B95" w:rsidR="00911CEC" w:rsidRPr="00361743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 w:rsidR="00911CEC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. Беше грешка на закона, че отпаднаха оценките и възможността за повтаряне на клас в начален етап. Това доведе неграмотни ученици в прогимназиален и даже в гимназиален етап. </w:t>
            </w:r>
          </w:p>
          <w:p w14:paraId="79F9BE19" w14:textId="77777777" w:rsidR="0067730E" w:rsidRDefault="00911CE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Мисля, че е назряла нуждата от допълнителни часове по български език не само за тези ученици, които се връщат от чужбина, но и за децата от малцинствата.</w:t>
            </w:r>
          </w:p>
          <w:p w14:paraId="5B833FC9" w14:textId="77777777" w:rsidR="004948AD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4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Подкрепя се въвеждането на подготвителни езикови класове и индивидуална работа с учениците, които не владеят български език. Съществуват резерви относно повторението на I клас, което би могло да предизвика психологически стрес у децата.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br/>
            </w:r>
            <w:r w:rsidR="0067730E" w:rsidRPr="0067730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Предложение: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Да се въведат задължителни подготвителни езикови класове за деца, завърнали се от чужбина. Записването в съответен клас да се извършва след определяне на ниво и покриване на минимални изисквания.</w:t>
            </w:r>
            <w:r w:rsidR="00911C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EB4637F" w14:textId="36B59C17" w:rsidR="00BC6670" w:rsidRPr="00470180" w:rsidRDefault="00BC6670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4BA" w:rsidRPr="00470180" w14:paraId="16535EE0" w14:textId="77777777" w:rsidTr="00CD6361">
        <w:trPr>
          <w:trHeight w:val="259"/>
        </w:trPr>
        <w:tc>
          <w:tcPr>
            <w:tcW w:w="4962" w:type="dxa"/>
          </w:tcPr>
          <w:p w14:paraId="444DBE5E" w14:textId="375E76DE" w:rsidR="00C804BA" w:rsidRPr="001B559B" w:rsidRDefault="00C804BA" w:rsidP="003164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Край на телефоните</w:t>
            </w:r>
            <w:r w:rsidR="00AE38D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в училище</w:t>
            </w:r>
          </w:p>
          <w:p w14:paraId="758CEE6B" w14:textId="77777777" w:rsidR="00C804BA" w:rsidRPr="001B559B" w:rsidRDefault="00C804BA" w:rsidP="001B559B">
            <w:pPr>
              <w:jc w:val="both"/>
              <w:rPr>
                <w:rFonts w:ascii="Times New Roman" w:hAnsi="Times New Roman" w:cs="Times New Roman"/>
              </w:rPr>
            </w:pPr>
            <w:r w:rsidRPr="00577821">
              <w:rPr>
                <w:rFonts w:ascii="Times New Roman" w:hAnsi="Times New Roman" w:cs="Times New Roman"/>
                <w:b/>
                <w:bCs/>
              </w:rPr>
              <w:t>Пълна забрана на телефоните в училище</w:t>
            </w:r>
            <w:r w:rsidRPr="001B559B">
              <w:rPr>
                <w:rFonts w:ascii="Times New Roman" w:hAnsi="Times New Roman" w:cs="Times New Roman"/>
              </w:rPr>
              <w:t xml:space="preserve"> предвиждат промените. На влизане в училище учениците ще оставят на специални места мобилните си устройства за съхранение и няма да имат право да ги ползват дори в междучасията. Оставена е възможността GSМ-</w:t>
            </w:r>
            <w:proofErr w:type="spellStart"/>
            <w:r w:rsidRPr="001B559B">
              <w:rPr>
                <w:rFonts w:ascii="Times New Roman" w:hAnsi="Times New Roman" w:cs="Times New Roman"/>
              </w:rPr>
              <w:t>ът</w:t>
            </w:r>
            <w:proofErr w:type="spellEnd"/>
            <w:r w:rsidRPr="001B559B">
              <w:rPr>
                <w:rFonts w:ascii="Times New Roman" w:hAnsi="Times New Roman" w:cs="Times New Roman"/>
              </w:rPr>
              <w:t xml:space="preserve"> да се взема само за строго образователни и медицински цели, както и при форсмажорни обстоятелства.</w:t>
            </w:r>
            <w:r w:rsidRPr="001B559B">
              <w:rPr>
                <w:rFonts w:ascii="Times New Roman" w:hAnsi="Times New Roman" w:cs="Times New Roman"/>
              </w:rPr>
              <w:br/>
              <w:t>Използването на електронни устройства не само пречи на концентрацията и понижава образователните резултати на учениците, но и влошава техните когнитивни, двигателни, социални, емоционални и комуникативни умения, се посочва в одобрения законопроект.</w:t>
            </w:r>
          </w:p>
        </w:tc>
        <w:tc>
          <w:tcPr>
            <w:tcW w:w="709" w:type="dxa"/>
          </w:tcPr>
          <w:p w14:paraId="3AA369A5" w14:textId="5F48A377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2A18B2A3" w14:textId="5F854544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2CCC63A8" w14:textId="67E86522" w:rsidR="00C804BA" w:rsidRPr="00361743" w:rsidRDefault="005E44FC" w:rsidP="00DC464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 Очакванията на проекта са всичко да е конкретизирано в Правилника на училището, което води до /материална/отговорност на директора и учителите. Организацията по съхраняване е трудна.</w:t>
            </w:r>
          </w:p>
          <w:p w14:paraId="0DA01559" w14:textId="65243061" w:rsidR="009769D6" w:rsidRPr="00361743" w:rsidRDefault="009769D6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 xml:space="preserve">2.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Не е нормално ученикът да бъде лишен от контакт с родителите си или при друга необходимост от комуникация, да липсва телефонът</w:t>
            </w:r>
            <w:r w:rsidR="00AC0389"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и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родител, който в спешна ситуация не може да се свърже с детето си!</w:t>
            </w:r>
          </w:p>
          <w:p w14:paraId="68FDDD9D" w14:textId="77777777" w:rsidR="009769D6" w:rsidRDefault="009769D6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Също така не трябва да се вменява задължение на учителите или непедагогическия персонал да опазват телефоните или да бъдат връзка между родители и ученици по време на учебния процес!</w:t>
            </w:r>
          </w:p>
          <w:p w14:paraId="1A335E67" w14:textId="112B048A" w:rsidR="0067730E" w:rsidRDefault="0067730E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30E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3. Мярката би могла да бъде ефективна в начален и прогимназиален етап (I–VII клас), но е трудно приложима в гимназиален етап поради очаквана съпротива и липса на ясни механизми за контрол.</w:t>
            </w:r>
            <w:r w:rsidRPr="0067730E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br/>
            </w:r>
            <w:r w:rsidRPr="0067730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Предложение:</w:t>
            </w:r>
            <w:r w:rsidRPr="0067730E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Да се предвидят диференцирани правила според възрастовите групи. Да се разработят ясни механизми за контрол, санкции и изключения (образователни и медицински цели).</w:t>
            </w:r>
          </w:p>
          <w:p w14:paraId="19BC5DF6" w14:textId="77777777" w:rsidR="001B4F23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4A2EB" w14:textId="480B67D6" w:rsidR="00F73B3D" w:rsidRPr="00361743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F73B3D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Пълната забрана на телефоните в училище ще допринесе за по-голяма концентрация и активно участие в учебния процес. Ограничаването на използването на мобилни устройства ще намали разсейването и ще подпомогне социалното и емоционалното развитие на учениците. Възможността телефонът да се използва само за образователни и медицински цели е разумен компромис, който осигурява баланс между нуждата от дисциплина и необходимостта от безопасност.</w:t>
            </w:r>
          </w:p>
          <w:p w14:paraId="322E6B86" w14:textId="7A49E451" w:rsidR="004948AD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="00911CEC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Категорично ЗА. В момента всяко училище и всеки учител се справят според възможностите си с този огромен проблем. Според мен учениците губят концентрация, когато телефонът е близо до тях (дори да не е включен) и това се отразява пагубно на техните знания и резултати. От друга страна, когато проблемът с телефоните в час не е поставен нормативно, учителят губи ценно време и нерви в часа.</w:t>
            </w:r>
          </w:p>
          <w:p w14:paraId="1DCCDA34" w14:textId="77777777" w:rsidR="00C4461A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 w:rsidR="00C4461A" w:rsidRPr="00C4461A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Училищата разполагат с преносими лаптопи, които могат да подпомогнат учебния процес, ако са налага.</w:t>
            </w:r>
          </w:p>
          <w:p w14:paraId="1089ECF0" w14:textId="587DD384" w:rsidR="00BC6670" w:rsidRPr="00470180" w:rsidRDefault="00BC6670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4BA" w:rsidRPr="00470180" w14:paraId="6B461EC8" w14:textId="77777777" w:rsidTr="00CD6361">
        <w:trPr>
          <w:trHeight w:val="259"/>
        </w:trPr>
        <w:tc>
          <w:tcPr>
            <w:tcW w:w="4962" w:type="dxa"/>
          </w:tcPr>
          <w:p w14:paraId="176B66E2" w14:textId="77777777" w:rsidR="00C804BA" w:rsidRPr="001B559B" w:rsidRDefault="00C804BA" w:rsidP="003164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Мерки при неприемливо поведение</w:t>
            </w:r>
          </w:p>
          <w:p w14:paraId="0E56A5BA" w14:textId="77777777" w:rsidR="00C804BA" w:rsidRPr="00470180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Дисциплината в училище се затяга. Учителите получават правомощия за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налагане на по-голям набор от предупредителни мерки при неприемливо поведение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на учениците. Идеята е да могат да се вземат и бързи мерки, когато има системен проблем с конкретно дете, за да може конфликтната ситуация да се разреши навреме и да се избегне налагането на тежки санкции. Заедно с това се запазват всички подкрепящи мерки на сега действащия закон.</w:t>
            </w:r>
          </w:p>
        </w:tc>
        <w:tc>
          <w:tcPr>
            <w:tcW w:w="709" w:type="dxa"/>
          </w:tcPr>
          <w:p w14:paraId="2D2077D6" w14:textId="41789CA7" w:rsidR="006C35B5" w:rsidRPr="001D5B6D" w:rsidRDefault="006C35B5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51A2071C" w14:textId="6E4345EC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4F3012E6" w14:textId="77777777" w:rsidR="00C804BA" w:rsidRPr="00361743" w:rsidRDefault="00A2426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 Не става ясно дали отново ще се иска „съгласие“ от родителя за налагане на санкции. Така процедурата става тромава и неефективна. Родителят може изобщо да не пожелае да дойде в училище и тогава няма санкция. Писането на различни документи запазва ли се?</w:t>
            </w:r>
          </w:p>
          <w:p w14:paraId="38416643" w14:textId="7A7F988F" w:rsidR="005E44FC" w:rsidRPr="00C32E48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2. Само набор от предупредителни мерки не е достатъчен. Те просто ще удължат времето до налагане на следваща мярка, което в някои случаи няма да е свързано с промяна в поведението на ученика към добро. Не се разрешава преместване на ученик от начален етап. Има случаи, при които това е единственото решение – изцяло смяна на учебна среда, не преместване в друга паралелка, което не се оценява като санкция. Къде е ролята на другите институции за преодоляване на неприемливото поведение?  Наредбата за приобщаващото образование – формално се работи   с ученици с проблемно поведение.</w:t>
            </w:r>
          </w:p>
          <w:p w14:paraId="742F3EF1" w14:textId="19AF5646" w:rsidR="007F0652" w:rsidRPr="00361743" w:rsidRDefault="007F0652" w:rsidP="00DC464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</w:pPr>
            <w:r w:rsidRPr="009472EF"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</w:rPr>
              <w:t>3.</w:t>
            </w:r>
            <w:r w:rsidRPr="003617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  <w:t xml:space="preserve">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При изключване на ученик да не се спира субсидията</w:t>
            </w:r>
            <w:r w:rsidR="00C32E4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,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родителите да се санкционират.</w:t>
            </w:r>
          </w:p>
          <w:p w14:paraId="74A38D40" w14:textId="7A769D75" w:rsidR="005E44FC" w:rsidRDefault="00A96256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4. Да се дефинира „предупредителни мерки“</w:t>
            </w:r>
            <w:r w:rsidR="009472E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.</w:t>
            </w:r>
          </w:p>
          <w:p w14:paraId="00F41B72" w14:textId="77777777" w:rsidR="001B4F23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EC8EB" w14:textId="1A4F677D" w:rsidR="00F73B3D" w:rsidRPr="00361743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F73B3D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. Разширяването на правомощията на учителите за налагане на предупредителни мерки е необходимо за поддържане на реда и дисциплината в училище. Навременните и по-гъвкави действия ще помогнат за предотвратяване на </w:t>
            </w:r>
            <w:r w:rsidR="00F73B3D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lastRenderedPageBreak/>
              <w:t>ескалации и за по-бързо разрешаване на конфликтни ситуации. Важно е обаче предупредителните мерки да се съчетават със съществуващите подкрепящи механизми, за да не се стига до наказателен подход, а да се подпомага положителната промяна в поведението на учениците.</w:t>
            </w:r>
          </w:p>
          <w:p w14:paraId="6F6E6F6F" w14:textId="4466FC10" w:rsidR="004948AD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="00E7760E" w:rsidRPr="00361743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Либерализирането на поведението на учениците доведе до неспазване на правила. И от страна на учениците, и от страна на родителите. Все повече претенции на родителите към училището, което не влияе добре на възпитанието на децата.</w:t>
            </w:r>
          </w:p>
          <w:p w14:paraId="1A58D762" w14:textId="2B4087D1" w:rsidR="0067730E" w:rsidRDefault="00C32E48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Подкрепя се възможността за прилагане на бързи и ефективни мерки.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br/>
            </w:r>
            <w:r w:rsidR="0067730E" w:rsidRPr="0067730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Предложение: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Да се предвидят и финансови санкции за родителите, осъществявани от компетентни органи, с цел ограничаване на системно неприемливо поведение.</w:t>
            </w:r>
          </w:p>
          <w:p w14:paraId="4FF7AA1E" w14:textId="76E51D77" w:rsidR="00BC6670" w:rsidRPr="00470180" w:rsidRDefault="00BC6670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4BA" w:rsidRPr="00470180" w14:paraId="15430D40" w14:textId="77777777" w:rsidTr="00CD6361">
        <w:trPr>
          <w:trHeight w:val="725"/>
        </w:trPr>
        <w:tc>
          <w:tcPr>
            <w:tcW w:w="4962" w:type="dxa"/>
          </w:tcPr>
          <w:p w14:paraId="7C17CF58" w14:textId="0DA6F9A1" w:rsidR="00C804BA" w:rsidRPr="001B559B" w:rsidRDefault="00C804BA" w:rsidP="003164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Час по възпитание</w:t>
            </w:r>
            <w:r w:rsid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в добро и формиране на ценности – добродетели и религия</w:t>
            </w:r>
          </w:p>
          <w:p w14:paraId="387A6A5D" w14:textId="1FA680B7" w:rsidR="001B559B" w:rsidRPr="00470180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Предлага се и въвеждане на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задължителен избираем час по възпитание в добро и формиране на ценности - добродетели и религии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. Родителите и учениците ще могат да избират от три алтернативни програми за формиране на универсални човешки ценности като честност, уважение, съпричастност, смелост, отзивчивост към нуждите на другите и др., а религията няма да бъде задължителна за нито един ученик. По този предмет няма да се поставят оценки, тъй като целта е не просто да се измерват знанията на децата, а да се насърчават разговорите между тях, обсъжданията, дискусиите и разглеждането на житейски казуси и ситуации.</w:t>
            </w:r>
          </w:p>
        </w:tc>
        <w:tc>
          <w:tcPr>
            <w:tcW w:w="709" w:type="dxa"/>
          </w:tcPr>
          <w:p w14:paraId="4B4F5451" w14:textId="5B5F8434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3D627BCC" w14:textId="154E5EF6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200D936E" w14:textId="3CE92618" w:rsidR="00C804BA" w:rsidRPr="00361743" w:rsidRDefault="00A2426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 Категорично</w:t>
            </w:r>
            <w:r w:rsidR="006268D8"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против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. Обслужва политически цели и поставя въпроса на какво точно сме учили децата през годините.</w:t>
            </w:r>
          </w:p>
          <w:p w14:paraId="36ADFEB6" w14:textId="77777777" w:rsidR="005E44FC" w:rsidRPr="00361743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2. Чл. 76 (4) При условията и по реда на този закон в процеса на училищното образование </w:t>
            </w:r>
            <w:r w:rsidRPr="003617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  <w:t xml:space="preserve">може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да се изучават учебният предмет добродетели и религия и учебният предмет Религия</w:t>
            </w:r>
          </w:p>
          <w:p w14:paraId="4C114D9B" w14:textId="77777777" w:rsidR="005E44FC" w:rsidRPr="00361743" w:rsidRDefault="005E44F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Не разбирам – МОЖЕ и СЕ ВКЛЮЧВА/ възможност и императивност/</w:t>
            </w:r>
          </w:p>
          <w:p w14:paraId="4EDB03B5" w14:textId="77777777" w:rsidR="005E44FC" w:rsidRPr="00361743" w:rsidRDefault="005E44FC" w:rsidP="00DC4648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Не е добре този час да бъде в Раздел А - </w:t>
            </w:r>
            <w:r w:rsidRPr="0036174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highlight w:val="cyan"/>
              </w:rPr>
              <w:t>Чл. 88</w:t>
            </w:r>
            <w:r w:rsidRPr="00361743">
              <w:rPr>
                <w:rFonts w:ascii="Times New Roman" w:hAnsi="Times New Roman" w:cs="Times New Roman"/>
                <w:color w:val="FF0000"/>
                <w:sz w:val="24"/>
                <w:szCs w:val="24"/>
                <w:highlight w:val="cyan"/>
              </w:rPr>
              <w:t xml:space="preserve">. </w:t>
            </w:r>
            <w:r w:rsidRPr="0036174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  <w:t xml:space="preserve">(3) В задължителните учебни часове се включва и изучаването на учебния предмет добродетели и религия. </w:t>
            </w:r>
          </w:p>
          <w:p w14:paraId="432A0CC6" w14:textId="77777777" w:rsidR="005E44FC" w:rsidRPr="00361743" w:rsidRDefault="005E44FC" w:rsidP="00DC4648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  <w:t>Ще има преразпределение на общия брой задължителни и</w:t>
            </w:r>
          </w:p>
          <w:p w14:paraId="3F38CF7D" w14:textId="77777777" w:rsidR="005E44FC" w:rsidRPr="00361743" w:rsidRDefault="005E44FC" w:rsidP="00DC4648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  <w:t>избираеми часове, но за сметка на кой друг предмет. В начален етап в ЧК, занимания по интереси/ЦОУД/, проектни дейности в голям процент се застъпват темите, посочени в примерната програма. Евентуално ЧК от 1ч., да стане 1,5 ч. за сметка на някоя половинка от раздел Б.</w:t>
            </w:r>
          </w:p>
          <w:p w14:paraId="2F4E1AFA" w14:textId="585D6C5C" w:rsidR="005E44FC" w:rsidRPr="00C32E48" w:rsidRDefault="005E44FC" w:rsidP="00DC46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  <w:t xml:space="preserve">Подходящо място – раздел Б или В, </w:t>
            </w:r>
            <w:r w:rsidRPr="00361743"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</w:rPr>
              <w:t>макар че на</w:t>
            </w:r>
            <w:r w:rsidRPr="0036174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 xml:space="preserve"> </w:t>
            </w: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практика при избираем час насочването се осъществява в голяма степен от учителите, но в този случай върху избора и мнението на родителите могат да окажат въздействие религиозни  и неправителствени организации, чиито интереси са под въпрос.</w:t>
            </w:r>
          </w:p>
          <w:p w14:paraId="60F58207" w14:textId="77777777" w:rsidR="005E44FC" w:rsidRPr="00361743" w:rsidRDefault="007F0652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3. Как ще се обучават децата в смесени паралелки? Група от колко деца може да се обучава по религии? Кой учител ще занимава тези, които не желаят да се обучават?</w:t>
            </w:r>
          </w:p>
          <w:p w14:paraId="2BC427EA" w14:textId="77777777" w:rsidR="00A96256" w:rsidRPr="00361743" w:rsidRDefault="00A96256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4. Няма достатъчно квалифицирани учители, а с един квалификационен курс ще стане „не ме гледай какво правя, а слушай какво ти говоря“.</w:t>
            </w:r>
          </w:p>
          <w:p w14:paraId="5A99EFD3" w14:textId="77777777" w:rsidR="004948AD" w:rsidRPr="00361743" w:rsidRDefault="00F73B3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lastRenderedPageBreak/>
              <w:t>5. Въпреки че целта е възпитание в добродетели, включването на религия като част от програмата може да предизвика разделение и не е необходимо в рамките на задължителното училищно образование.</w:t>
            </w:r>
          </w:p>
          <w:p w14:paraId="44269B31" w14:textId="01ADB2E8" w:rsidR="00E7760E" w:rsidRDefault="00E7760E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6. Да, но при спазване на принципа за избор и доброволност.</w:t>
            </w:r>
          </w:p>
          <w:p w14:paraId="7CE43C06" w14:textId="77777777" w:rsidR="001B4F23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  <w:p w14:paraId="283D08A2" w14:textId="73509E94" w:rsidR="0067730E" w:rsidRPr="00361743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1</w:t>
            </w:r>
            <w:r w:rsidR="00DD0F58" w:rsidRPr="0067730E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 xml:space="preserve">. </w:t>
            </w:r>
            <w:r w:rsidR="00DD0F58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Подкрепя се въвеждането на такъв час, но съществуват резерви към използването на термина „Религия“ като наименование. Това може да доведе до неразбиране сред родители.</w:t>
            </w:r>
            <w:r w:rsidR="00DD0F58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br/>
            </w:r>
            <w:r w:rsidR="00DD0F58" w:rsidRPr="0067730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Предложение:</w:t>
            </w:r>
            <w:r w:rsidR="00DD0F58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Предметът да бъде обозначен като „Възпитание в ценности и добродетели“ и да се изясни ясно доброволният характер на религиозния компонент.</w:t>
            </w:r>
          </w:p>
          <w:p w14:paraId="063408D2" w14:textId="51EF34AA" w:rsidR="00E7760E" w:rsidRPr="00361743" w:rsidRDefault="00E7760E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C804BA" w:rsidRPr="00470180" w14:paraId="6035E906" w14:textId="77777777" w:rsidTr="00CD6361">
        <w:trPr>
          <w:trHeight w:val="259"/>
        </w:trPr>
        <w:tc>
          <w:tcPr>
            <w:tcW w:w="4962" w:type="dxa"/>
          </w:tcPr>
          <w:p w14:paraId="48600320" w14:textId="77777777" w:rsidR="00C804BA" w:rsidRPr="001B559B" w:rsidRDefault="00C804BA" w:rsidP="003164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Подкрепа за децата със специални потребности</w:t>
            </w:r>
          </w:p>
          <w:p w14:paraId="2664C947" w14:textId="77777777" w:rsidR="00C804BA" w:rsidRPr="00470180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Чрез законопроекта се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разширява и достъпът до обучение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на деца със специални образователни потребности. Осигуряват се средства за ежедневно превозване на деца и ученици, които пътуват до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център за специална образователна подкрепа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в друго населено място. Самите центрове ще могат вече да приемат ученици до 12. клас, а не до 16-годишна възраст, както беше до момента.</w:t>
            </w:r>
          </w:p>
        </w:tc>
        <w:tc>
          <w:tcPr>
            <w:tcW w:w="709" w:type="dxa"/>
          </w:tcPr>
          <w:p w14:paraId="038A7CCB" w14:textId="102306A5" w:rsidR="006C35B5" w:rsidRPr="001D5B6D" w:rsidRDefault="006C35B5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72E21C9C" w14:textId="056CB995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1C199871" w14:textId="77777777" w:rsidR="00C804BA" w:rsidRDefault="009769D6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1743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 Трябва да се върнат помощните училища и децата със СОП да си се обучават там, както беше преди 2016 г.! Видя се, че опитът за приобщаването им в масовото училище не работи и мястото им не е там! Нито учителите имат подготовката за работа с такива деца, нито децата имат полза от такива експерименти! Тази практика категорично не работи!!!!</w:t>
            </w:r>
          </w:p>
          <w:p w14:paraId="40CCED25" w14:textId="77777777" w:rsidR="00543BFB" w:rsidRDefault="00543BFB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8D148" w14:textId="209F2296" w:rsidR="00F73B3D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F73B3D" w:rsidRPr="00596CD0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Разширяването на достъпа до образование за деца със специални образователни потребности е изключително важно за тяхната пълноценна интеграция. Осигуряването на средства за ежедневен транспорт ще улесни достъпа до центровете за подкрепа, а възможността те да обучават ученици до 12. клас ще даде шанс за по-висока степен на завършено образование. Това е стъпка към по-равнопоставено участие на всички деца в образователната система.</w:t>
            </w:r>
          </w:p>
          <w:p w14:paraId="7848595A" w14:textId="2673C99D" w:rsidR="004948AD" w:rsidRDefault="00324663" w:rsidP="00DC46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2</w:t>
            </w:r>
            <w:r w:rsidR="00C4461A" w:rsidRPr="00C4461A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. Подпомага възпитанието и социалните умения. Добре е да има повече практически дейности, доброволчество и работа по проекти.</w:t>
            </w:r>
          </w:p>
          <w:p w14:paraId="67707498" w14:textId="4758E7C0" w:rsidR="0067730E" w:rsidRPr="00C4461A" w:rsidRDefault="0067730E" w:rsidP="00DC46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17F61" w:rsidRPr="00470180" w14:paraId="5CE2C0D9" w14:textId="77777777" w:rsidTr="00CD6361">
        <w:trPr>
          <w:trHeight w:val="259"/>
        </w:trPr>
        <w:tc>
          <w:tcPr>
            <w:tcW w:w="4962" w:type="dxa"/>
          </w:tcPr>
          <w:p w14:paraId="0F39640C" w14:textId="77777777" w:rsidR="00617F61" w:rsidRPr="001B559B" w:rsidRDefault="00617F61" w:rsidP="00617F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Ново оценяване на учениците </w:t>
            </w:r>
          </w:p>
          <w:p w14:paraId="27BFE42C" w14:textId="2C9D0573" w:rsidR="00617F61" w:rsidRPr="00470180" w:rsidRDefault="00617F61" w:rsidP="00617F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Законът въвежда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нова философия при оценяването на учениците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- от проверка на фактологични знания към оценяване на уменията, свързани с реалния живот, критичното мислене и социално-емоционалното развитие. Този модел ще помогне за проследяване на личния напредък 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всяко дете, за установяване на неговите силни и слаби страни, с които да разгърне цялостно потенциала си.</w:t>
            </w:r>
          </w:p>
        </w:tc>
        <w:tc>
          <w:tcPr>
            <w:tcW w:w="709" w:type="dxa"/>
          </w:tcPr>
          <w:p w14:paraId="6D74C1C0" w14:textId="39A0038C" w:rsidR="006C35B5" w:rsidRPr="001D5B6D" w:rsidRDefault="006C35B5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  <w:p w14:paraId="07A12E3A" w14:textId="2239879F" w:rsidR="008F4BE0" w:rsidRPr="001D5B6D" w:rsidRDefault="008F4BE0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770A10" w14:textId="19DA02AB" w:rsidR="006C35B5" w:rsidRPr="001D5B6D" w:rsidRDefault="006C35B5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9A7E" w14:textId="77777777" w:rsidR="00617F61" w:rsidRPr="00BC6670" w:rsidRDefault="00617F61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BC667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1.Ако бъдат предоставени адекватни материали на учителите.</w:t>
            </w:r>
          </w:p>
          <w:p w14:paraId="4993AF7B" w14:textId="5ADFB437" w:rsidR="00A2426D" w:rsidRDefault="00A2426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BC667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2. </w:t>
            </w:r>
            <w:r w:rsidR="00361743" w:rsidRPr="00BC667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Досегашният начин на оценяване е добър и не е нужно да се променя!</w:t>
            </w:r>
          </w:p>
          <w:p w14:paraId="6B69B0D0" w14:textId="77777777" w:rsidR="00BC6670" w:rsidRPr="00BC6670" w:rsidRDefault="00BC6670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  <w:p w14:paraId="2FFEC45F" w14:textId="2EC493B5" w:rsidR="009769D6" w:rsidRPr="0067730E" w:rsidRDefault="00BC6670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4B5FD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Изцяло одобрявам предложението на госпожа</w:t>
            </w:r>
            <w:r w:rsidR="004B5FDE" w:rsidRPr="0067730E">
              <w:rPr>
                <w:highlight w:val="green"/>
              </w:rPr>
              <w:t xml:space="preserve"> П. Велинова: „</w:t>
            </w:r>
            <w:r w:rsidR="004B5FD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Да се въведе национален стандартен формат за писмени и устни изпитвания – библиотеки с одобрени от МОН материали, към които учителите да имат достъп и от които да подбират. Да се предвиди задължение за провеждане на изпити само въз основа на одобрени материали към учебния план и по заложените към тях критерии.“ За </w:t>
            </w:r>
            <w:r w:rsidR="004B5FD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lastRenderedPageBreak/>
              <w:t>всеки клас, за всеки учебен предмет, по раздели, за края на учебната година – с цел обективно проследяване на достигане на компетентностите по стандартите, както и за намаляване на субективността при оценяването.</w:t>
            </w:r>
          </w:p>
          <w:p w14:paraId="4DAFFAE5" w14:textId="34B6E90F" w:rsidR="00F73B3D" w:rsidRPr="0067730E" w:rsidRDefault="00BC6670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="00F73B3D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Преминаването от проверка на фактологични знания към оценяване на практически умения, критично мислене и социално-емоционално развитие е положителна промяна. Този подход ще позволи по-обективна оценка на реалните способности на учениците и ще подпомогне личностното им развитие. Новият модел ще помогне за по-добро откриване на силните страни на всяко дете и ще насърчи индивидуалния напредък, вместо механичното възпроизвеждане на заучени факти.</w:t>
            </w:r>
          </w:p>
          <w:p w14:paraId="7573DBCE" w14:textId="6FB5A807" w:rsidR="00532033" w:rsidRPr="0067730E" w:rsidRDefault="00BC6670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 w:rsidR="00532033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ЗА, но не е ясно как конкретно ще се прилага. Вероятно в Наредбата за оценяването ще има по-подробно разписване.</w:t>
            </w:r>
          </w:p>
          <w:p w14:paraId="14D237B1" w14:textId="30920B1A" w:rsidR="00C4461A" w:rsidRPr="0067730E" w:rsidRDefault="00BC6670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4</w:t>
            </w:r>
            <w:r w:rsidR="00C4461A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Фокус върху уменията е правилен. Нужно е обаче учителите да бъдат добре обучени и да има ясни критерии, за да няма субективизъм.</w:t>
            </w:r>
          </w:p>
          <w:p w14:paraId="65068813" w14:textId="738E6D7E" w:rsidR="0067730E" w:rsidRDefault="00BC6670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5.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Не може да се даде еднозначна оценка поради липса на ясни критерии.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br/>
            </w:r>
            <w:r w:rsidR="0067730E" w:rsidRPr="0067730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Предложение:</w:t>
            </w:r>
            <w:r w:rsidR="0067730E" w:rsidRPr="0067730E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Да се представят конкретни методики, индикатори и примери за оценяване, преди да се пристъпи към реално въвеждане. Препоръчва се поетапно внедряване.</w:t>
            </w:r>
          </w:p>
          <w:p w14:paraId="6AC9DAFB" w14:textId="0D873DAF" w:rsidR="001B4F23" w:rsidRPr="0067730E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617F61" w:rsidRPr="00470180" w14:paraId="6A065A49" w14:textId="77777777" w:rsidTr="00CD6361">
        <w:trPr>
          <w:trHeight w:val="259"/>
        </w:trPr>
        <w:tc>
          <w:tcPr>
            <w:tcW w:w="4962" w:type="dxa"/>
          </w:tcPr>
          <w:p w14:paraId="020D33CE" w14:textId="77777777" w:rsidR="00617F61" w:rsidRPr="001B559B" w:rsidRDefault="00617F61" w:rsidP="00617F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Ново оценяване на учители и директори</w:t>
            </w:r>
          </w:p>
          <w:p w14:paraId="4F8919B0" w14:textId="6247A6D5" w:rsidR="00617F61" w:rsidRPr="00470180" w:rsidRDefault="00617F61" w:rsidP="00617F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Атестацията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на учителите и директорите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97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формални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</w:t>
            </w:r>
            <w:r w:rsidRPr="00897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критерии, документацията, която педагогическите специалисти са задължени да попълват</w:t>
            </w:r>
            <w:r w:rsidRPr="00897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ще се замени</w:t>
            </w:r>
            <w:r w:rsidRPr="00897A4A">
              <w:rPr>
                <w:rFonts w:ascii="Times New Roman" w:hAnsi="Times New Roman" w:cs="Times New Roman"/>
                <w:sz w:val="24"/>
                <w:szCs w:val="24"/>
              </w:rPr>
              <w:t xml:space="preserve"> с по-облекчена </w:t>
            </w:r>
            <w:r w:rsidRPr="0057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ежегодна оценка за тяхната работа</w:t>
            </w:r>
            <w:r w:rsidRPr="00897A4A">
              <w:rPr>
                <w:rFonts w:ascii="Times New Roman" w:hAnsi="Times New Roman" w:cs="Times New Roman"/>
                <w:sz w:val="24"/>
                <w:szCs w:val="24"/>
              </w:rPr>
              <w:t>, която да има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едновременно проследяваща, но и мотивираща и развиваща функция. </w:t>
            </w:r>
            <w:r w:rsidRPr="00897A4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97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езултатите от оценяването ще бъдат използвани за определяне на допълнителни възнаграждения, за насочване към квалификационни дейности и за поощряване на добрата педагогическа практика</w:t>
            </w:r>
            <w:r>
              <w:rPr>
                <w:color w:val="000000"/>
              </w:rPr>
              <w:t xml:space="preserve">. 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Оценката ще бъде основание за професионалното израстване на педагогическите специалисти, 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 и за освобождаване от длъжността при несправяне със задълженията.</w:t>
            </w:r>
          </w:p>
        </w:tc>
        <w:tc>
          <w:tcPr>
            <w:tcW w:w="709" w:type="dxa"/>
          </w:tcPr>
          <w:p w14:paraId="59AB4317" w14:textId="66C52FB7" w:rsidR="006C35B5" w:rsidRPr="001D5B6D" w:rsidRDefault="00857B95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2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1A39A525" w14:textId="357092E2" w:rsidR="006C35B5" w:rsidRPr="001D5B6D" w:rsidRDefault="00857B95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F433" w14:textId="77777777" w:rsidR="00617F61" w:rsidRPr="00DD0F58" w:rsidRDefault="00617F61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1.Създава се възможност за некоректно отношение към учителите.</w:t>
            </w:r>
          </w:p>
          <w:p w14:paraId="5C17D9C3" w14:textId="77777777" w:rsidR="00A2426D" w:rsidRPr="00DD0F58" w:rsidRDefault="00A2426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2. Излишно формализиране на атестирането. При липса на учители по много от предметите – БЕЛ, математика, физика, ИТ и др. освободените учители с кого ще бъдат заменени?</w:t>
            </w:r>
          </w:p>
          <w:p w14:paraId="7C8FCD7C" w14:textId="77777777" w:rsidR="004B5FDE" w:rsidRPr="00DD0F58" w:rsidRDefault="004B5FDE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3. </w:t>
            </w:r>
            <w:r w:rsidRPr="00DD0F58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</w:rPr>
              <w:t>За новопостъпили учители в институцията и с педагогически опит по-малък от 5 години – ежегодна оценка</w:t>
            </w: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за тяхната работа. За останалите може би– на три години. Три години е междинен срок – нито къс, нито дълъг с цел проследяване на кариерното им развитие.</w:t>
            </w:r>
          </w:p>
          <w:p w14:paraId="33CAFE24" w14:textId="77777777" w:rsidR="004B5FDE" w:rsidRPr="00DD0F58" w:rsidRDefault="004B5FDE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Не разбирам как директорът ще дава кредити.</w:t>
            </w:r>
          </w:p>
          <w:p w14:paraId="38B3E436" w14:textId="77777777" w:rsidR="004B5FDE" w:rsidRPr="00DD0F58" w:rsidRDefault="004B5FDE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Ежегодна оценка, свързана с ДТВ за постигнати резултати – учителят сега попълва карта за постигнати резултати.</w:t>
            </w:r>
          </w:p>
          <w:p w14:paraId="45D16F35" w14:textId="4E3055C1" w:rsidR="009769D6" w:rsidRPr="00DD0F58" w:rsidRDefault="009769D6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4. За директорите – категорично трябва да се въведе мандатност!!! Включително и за тези в заварено положение! Не е нормално длъжността да бъде изпълнявана от лица в продължение на 25 – 30 години!!! Че и даже след пенсионна възраст! Стават феодали в училищата и си разиграват колективите, както си искат, без да има реално възможност да бъдат отстранени, защото дори и про проверки след </w:t>
            </w: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lastRenderedPageBreak/>
              <w:t>сигнали, при констатиране на сериозни нарушения, не ги отстраняват!! Въвеждането на мандатност е задължително!!!</w:t>
            </w:r>
          </w:p>
          <w:p w14:paraId="623629F7" w14:textId="2F56B32B" w:rsidR="007F0652" w:rsidRPr="00DD0F58" w:rsidRDefault="007F0652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5. И сега има атестиране на учителите за допълнителни възнаграждения. Освобождаване от длъжност при получени какъв брой точки? Мисля, че оценката може да бъде тенденциозна /за тези, които „пречат“ на директора/.</w:t>
            </w:r>
          </w:p>
          <w:p w14:paraId="679F81CA" w14:textId="77777777" w:rsidR="00F73B3D" w:rsidRPr="00DD0F58" w:rsidRDefault="00F73B3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6. Въпреки че целта е облекчаване на процеса и насърчаване на добрата практика, ежегодната оценка крие риск от субективност и използване като инструмент за натиск върху учители и директори. Липсата на ясни и обективни критерии може да доведе до несправедливи решения за професионално израстване или освобождаване от длъжност. Необходимо е въвеждането на независим контролен механизъм и участие на синдикатите, за да се гарантира прозрачност и защита на педагогическите специалисти.</w:t>
            </w:r>
          </w:p>
          <w:p w14:paraId="6AAFCCDC" w14:textId="478601CA" w:rsidR="00D95EFF" w:rsidRPr="00DD0F58" w:rsidRDefault="00D95EFF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7. Учителите ежегодно се оценяват от директор, зам. директор. Родителите също са много активни в тази посока. Добре е оценка да има,</w:t>
            </w:r>
            <w:r w:rsidR="00C32E4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но на всеки четири години, както за учители, така и за директори.</w:t>
            </w:r>
          </w:p>
          <w:p w14:paraId="328BA174" w14:textId="77777777" w:rsidR="00532033" w:rsidRPr="00DD0F58" w:rsidRDefault="0053203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8. Съмнявам се, че такъв процес ще облекчи административната работа. Считам, че това ще натовари повече и учители, и директори. При опитите в последните години да върнем младите хора в училище като преподаватели, дълбоко се съмнявам, че една такава мярка с оценяване всяка година, ще се приеме добре и от тях.</w:t>
            </w:r>
          </w:p>
          <w:p w14:paraId="78152AC0" w14:textId="77777777" w:rsidR="000C68AC" w:rsidRPr="00DD0F58" w:rsidRDefault="000C68A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9. Против атестацията съм. Обаче новото предложение е неясно, това са общи фрази, без конкретика.  Какво точно се предлага, в какво се изразява мотивиращата функция, как ще помага на професионалното израстване, по какви критерии ще се освобождават учители от длъжност?</w:t>
            </w:r>
          </w:p>
          <w:p w14:paraId="63052358" w14:textId="77777777" w:rsidR="00DD0F58" w:rsidRDefault="00DD0F58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D0F5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10. Опасения от силен субективизъм при оценяването и потенциална несправедливост.</w:t>
            </w:r>
          </w:p>
          <w:p w14:paraId="3081437A" w14:textId="498DCFBE" w:rsidR="001B4F23" w:rsidRPr="0067730E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617F61" w:rsidRPr="00470180" w14:paraId="76630AB4" w14:textId="77777777" w:rsidTr="00CD6361">
        <w:trPr>
          <w:trHeight w:val="259"/>
        </w:trPr>
        <w:tc>
          <w:tcPr>
            <w:tcW w:w="4962" w:type="dxa"/>
          </w:tcPr>
          <w:p w14:paraId="10C2A0DA" w14:textId="77777777" w:rsidR="00617F61" w:rsidRPr="001B559B" w:rsidRDefault="00617F61" w:rsidP="00617F6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Кариерно развитие и квалификация на учителите</w:t>
            </w:r>
          </w:p>
          <w:p w14:paraId="15A1881D" w14:textId="62FC7499" w:rsidR="00617F61" w:rsidRPr="00470180" w:rsidRDefault="00617F61" w:rsidP="00617F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Заложени са </w:t>
            </w:r>
            <w:r w:rsidRPr="00FC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два нови кариерни статута - базови учители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, които да подпомагат студентите в педагогическата практика, </w:t>
            </w:r>
            <w:r w:rsidRPr="00FC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методици по различни учебни предмети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, осигуряващи системна подкрепа на учителите на местно ниво.</w:t>
            </w:r>
          </w:p>
          <w:p w14:paraId="31221C25" w14:textId="6C0578A8" w:rsidR="00617F61" w:rsidRPr="00470180" w:rsidRDefault="00617F61" w:rsidP="00617F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Предвижда се  въвеждане на </w:t>
            </w:r>
            <w:r w:rsidRPr="00FC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ежегодна квалификация с нови форми на обучение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, които да отговарят на реалните потребности и резултати от обучението - вътре в училището, и в различни институции, за които ще бъдат </w:t>
            </w:r>
            <w:r w:rsidRPr="00FC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издавани кредити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. Самите кредити следва да удостоверяват и доказват придобити професионални компетентности, а не да са единствено измерител на академични часове и прекарано време.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Заедно с това се планира създаването на </w:t>
            </w:r>
            <w:r w:rsidRPr="00FC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информационна система към регистъра с квалификационните програми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, чрез която да се наблюдават в реално време както провежданите обучения, така и рейтингът на квалификационните програми. Целта е да има по-добра връзка между обучението, придобитите умения и кариерното израстване на учителите, включително и връзка с висшето образование и професионалните степени.</w:t>
            </w:r>
          </w:p>
        </w:tc>
        <w:tc>
          <w:tcPr>
            <w:tcW w:w="709" w:type="dxa"/>
          </w:tcPr>
          <w:p w14:paraId="049E8E96" w14:textId="37842E9C" w:rsidR="006C35B5" w:rsidRPr="001D5B6D" w:rsidRDefault="00857B95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67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51D0CD7C" w14:textId="619E7855" w:rsidR="006C35B5" w:rsidRPr="001D5B6D" w:rsidRDefault="00857B95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33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7044" w14:textId="5044D253" w:rsidR="00617F61" w:rsidRPr="009F2276" w:rsidRDefault="00617F61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</w:t>
            </w:r>
            <w:r w:rsidR="004B5FDE"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Да няма субективизъм</w:t>
            </w:r>
          </w:p>
          <w:p w14:paraId="5A439582" w14:textId="11342F65" w:rsidR="00F73B3D" w:rsidRPr="009F2276" w:rsidRDefault="00054BB9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2</w:t>
            </w:r>
            <w:r w:rsidR="00F73B3D"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. Въвеждането на нови кариерни статути и системи може да доведе до допълнителна бюрокрация и административно натоварване на учителите.</w:t>
            </w:r>
          </w:p>
          <w:p w14:paraId="6DCB7D8E" w14:textId="77777777" w:rsidR="00F73B3D" w:rsidRPr="009F2276" w:rsidRDefault="00F73B3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Някои учители може да възприемат ежегодната квалификация като принуда, особено ако времето за подготовка и обучение не е добре организирано.</w:t>
            </w:r>
          </w:p>
          <w:p w14:paraId="7088C2B0" w14:textId="60AFF85A" w:rsidR="009769D6" w:rsidRPr="009F2276" w:rsidRDefault="00F73B3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Кредитната система и оценката на компетентности изискват ясни и прозрачни критерии, които е трудно да се гарантират навсякъде.</w:t>
            </w:r>
            <w:r w:rsidR="004948AD"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Информационната система </w:t>
            </w: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lastRenderedPageBreak/>
              <w:t>и рейтингите могат да създадат конкуренция между учителите, която да е стресираща или демотивираща.</w:t>
            </w:r>
            <w:r w:rsidR="004948AD"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</w:p>
          <w:p w14:paraId="521F10BC" w14:textId="32D32370" w:rsidR="00532033" w:rsidRPr="009F2276" w:rsidRDefault="00054BB9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3</w:t>
            </w:r>
            <w:r w:rsidR="00532033"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. Системата за кариерно развитие и квалификация на учителите се утвърди бързо. Но мисля, че трябва да се направят промени, защото и този процес е доста динамичен има нови изисквания. Учители-методици бяха предвидени и в Наредба 12 за кариерно развитие, но не се реализираха.</w:t>
            </w:r>
          </w:p>
          <w:p w14:paraId="7D34990D" w14:textId="77777777" w:rsidR="001B4F23" w:rsidRDefault="001B4F23" w:rsidP="000C68A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  <w:p w14:paraId="63FF0383" w14:textId="77777777" w:rsidR="00D71D6F" w:rsidRDefault="00D71D6F" w:rsidP="000C68A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71D6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1. Добра идея, стига да не се превърне в бюрокрация. Оценката да е обективна и да води до реални стимули.</w:t>
            </w:r>
          </w:p>
          <w:p w14:paraId="6FBA78A3" w14:textId="77777777" w:rsidR="00AB2327" w:rsidRDefault="00AB2327" w:rsidP="000C68A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Pr="00AB232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Подкрепя се въвеждането на нови кариерни статути („базови учители“ и „методици“), както и идеята за кредити, удостоверяващи реално придобити компетентности. Част от колегията изразява резерви поради необходимостта от по-ясно структурирано въвеждащо обучение за новоназначени учители.</w:t>
            </w:r>
            <w:r w:rsidRPr="00AB232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br/>
            </w:r>
            <w:r w:rsidRPr="00AB232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Предложение:</w:t>
            </w:r>
            <w:r w:rsidRPr="00AB232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Да се разработи ясен механизъм за начален етап на въвеждащо обучение и наставничество. Препоръчва се информационната система за квалификационни програми да включва независима оценка от педагогическите специалисти.</w:t>
            </w:r>
          </w:p>
          <w:p w14:paraId="5267E257" w14:textId="62EE4A13" w:rsidR="001B4F23" w:rsidRPr="00D71D6F" w:rsidRDefault="001B4F23" w:rsidP="000C68A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C804BA" w:rsidRPr="00470180" w14:paraId="1B72B33E" w14:textId="77777777" w:rsidTr="00CD6361">
        <w:trPr>
          <w:trHeight w:val="259"/>
        </w:trPr>
        <w:tc>
          <w:tcPr>
            <w:tcW w:w="4962" w:type="dxa"/>
          </w:tcPr>
          <w:p w14:paraId="509E9932" w14:textId="77777777" w:rsidR="00C804BA" w:rsidRPr="001B559B" w:rsidRDefault="00C804BA" w:rsidP="003164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Обучение на децата със специални образователни потребности</w:t>
            </w:r>
          </w:p>
          <w:p w14:paraId="6F67EC1A" w14:textId="77777777" w:rsidR="00C804BA" w:rsidRPr="00470180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Предлага се </w:t>
            </w:r>
            <w:r w:rsidRPr="00FC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формата на обучение на децата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със специални образователни потребности </w:t>
            </w:r>
            <w:r w:rsidRPr="00FC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 се обсъжда съвместно от родителите и екипите за подкрепа за личностното развитие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. Въвежда се и възможност за оспорване на формата на обучение от родителите пред регионалния екип за подкрепа за личностно развитие. Заложената промяна едновременно се основава на експертното мнение на екипа, който работи с детето и познава неговите индивидуални потребности, но се отчита и родителската гледна точка. По този начин решението за 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всеки ученик ще се взема на база обективни критерии, които реално оценяват неговото развитие и възможности, но в същото време се запазва и ролята на родителя като активен участник. Целта на новите текстове е в още по-голяма степен да гарантират личностното развитие на децата и успешната им интеграция в училище.</w:t>
            </w:r>
          </w:p>
          <w:p w14:paraId="35D9691F" w14:textId="1A5B14E3" w:rsidR="00C804BA" w:rsidRPr="00446CDF" w:rsidRDefault="00C804B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Разширява </w:t>
            </w:r>
            <w:r w:rsidR="00446CDF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достъпът до обучение на деца със специални образователни потребности. Осигуряват се средства за ежедневно превозване на деца и ученици, които пътуват до </w:t>
            </w:r>
            <w:r w:rsidRPr="00FC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център за специална образователна подкрепа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 в друго населено място. Самите центрове ще могат вече да приемат ученици до 12-и клас, а не до 16-годишна възраст, както беше до момента.</w:t>
            </w:r>
            <w:r w:rsidR="00446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Учениците със специални образователни потребности ще могат да </w:t>
            </w:r>
            <w:r w:rsidRPr="00FC40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валидират компетентности по учебни предмети от втори гимназиален етап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, което ще им помогне за завършване на средно образование. Успоредно с това се предвиждат и административни облекчения при обучението им, възможност за издаване на удостоверения за завършен 12-и клас, както и по-широко включване в занимания по интереси, терапевтични и рехабилитационни дейности.</w:t>
            </w:r>
          </w:p>
        </w:tc>
        <w:tc>
          <w:tcPr>
            <w:tcW w:w="709" w:type="dxa"/>
          </w:tcPr>
          <w:p w14:paraId="70A2A1ED" w14:textId="349BB782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89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2A2AFA55" w14:textId="08E2BFA7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0BE9B207" w14:textId="77777777" w:rsidR="00C804BA" w:rsidRPr="009F2276" w:rsidRDefault="001021E1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 То и досега е така – обсъждането от родителите. По-скоро трябва да се акцентира върху мнението на специалистите, както е доста европейски държави.</w:t>
            </w:r>
          </w:p>
          <w:p w14:paraId="76D054AC" w14:textId="56C2BE8C" w:rsidR="009769D6" w:rsidRPr="009F2276" w:rsidRDefault="009769D6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2. Да се върнат помощните училища и децата със СОП да се върнат там, където име е мястото. Видя се, че опитът за приобщаването им в масовото училище не работи и мястото им не е там! Нито учителите имат подготовката за работа с</w:t>
            </w:r>
            <w:r w:rsidR="004948AD"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такива деца, нито децата имат полза от такива експерименти! Тази практика категорично не работи!</w:t>
            </w:r>
          </w:p>
          <w:p w14:paraId="483510BE" w14:textId="5FB423BB" w:rsidR="004457B9" w:rsidRDefault="004457B9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3. Децата със СОП </w:t>
            </w:r>
            <w:r w:rsidR="00F1699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- </w:t>
            </w: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в специализирани училища</w:t>
            </w:r>
            <w:r w:rsidR="00F73B3D"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.</w:t>
            </w:r>
          </w:p>
          <w:p w14:paraId="7184CFF5" w14:textId="77777777" w:rsidR="001B4F23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7BC2E" w14:textId="2260D55A" w:rsidR="00F73B3D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F73B3D" w:rsidRPr="009F227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. Предвидените промени дават възможност за по-голяма гъвкавост и съобразяване с индивидуалните потребности на децата чрез съвместно решение между родителите и екипите за подкрепа. Възможността за оспорване на формата на обучение повишава прозрачността и гарантира защита на интересите на детето. Разширяването на достъпа, осигуряването на транспорт и възможността за валидиране на компетентности ще спомогнат за по-пълноценно включване на </w:t>
            </w:r>
            <w:r w:rsidR="00F73B3D" w:rsidRPr="009F227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lastRenderedPageBreak/>
              <w:t>учениците със специални образователни потребности в образователната система и обществото.</w:t>
            </w:r>
          </w:p>
          <w:p w14:paraId="4DD264D2" w14:textId="3FED54E7" w:rsidR="00AB2327" w:rsidRPr="00470180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="00AB2327" w:rsidRPr="00AB232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Подкрепя се включването на родителите като активен партньор при определяне на формата на обучение, както и възможността за оспорване на решение пред регионален екип.</w:t>
            </w:r>
            <w:r w:rsidR="00AB2327" w:rsidRPr="00AB232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br/>
            </w:r>
            <w:r w:rsidR="00AB2327" w:rsidRPr="00AB232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Предложение:</w:t>
            </w:r>
            <w:r w:rsidR="00AB2327" w:rsidRPr="00AB232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Да се осигури гаранция за балансирано участие на експерти и родители, чрез разработване на ясни протоколи за работа. Препоръчва се въвеждане на система за медиация при възникване на спорове.</w:t>
            </w:r>
          </w:p>
        </w:tc>
      </w:tr>
      <w:tr w:rsidR="00C804BA" w:rsidRPr="00470180" w14:paraId="410DA8A6" w14:textId="77777777" w:rsidTr="00CD6361">
        <w:trPr>
          <w:trHeight w:val="259"/>
        </w:trPr>
        <w:tc>
          <w:tcPr>
            <w:tcW w:w="4962" w:type="dxa"/>
          </w:tcPr>
          <w:p w14:paraId="1A531B08" w14:textId="77777777" w:rsidR="00C804BA" w:rsidRPr="001B559B" w:rsidRDefault="00C804BA" w:rsidP="003164F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Регулиран прием на ученици по места</w:t>
            </w:r>
          </w:p>
          <w:p w14:paraId="0140BCA7" w14:textId="41C23E6C" w:rsidR="00D86AAE" w:rsidRPr="00110327" w:rsidRDefault="00897A4A" w:rsidP="003164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804BA"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бщините съвместно с Регионалните управления на образованието (РУО) да регулират приема на ученици по места, така че да не се допуска концентрация на деца от уязвими групи в едно училище, а да бъдат разпределяни равномерно в образователните </w:t>
            </w:r>
            <w:r w:rsidR="00C804BA" w:rsidRPr="00470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институции. Кметовете следва да засилят контрола за обхват на учениците, така че в още по-голяма степен да се ограничи отпадането на деца от образователната система.</w:t>
            </w:r>
          </w:p>
        </w:tc>
        <w:tc>
          <w:tcPr>
            <w:tcW w:w="709" w:type="dxa"/>
          </w:tcPr>
          <w:p w14:paraId="2B9215BB" w14:textId="7276B13C" w:rsidR="006C35B5" w:rsidRPr="001D5B6D" w:rsidRDefault="00C22BC3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6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1E587038" w14:textId="4029C3F6" w:rsidR="006C35B5" w:rsidRPr="001D5B6D" w:rsidRDefault="00C22BC3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5936606B" w14:textId="77777777" w:rsidR="00C804BA" w:rsidRDefault="007F0652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 МОН  заедно с РУО да регулира – има базата данни в НЕИСПУО. На местно ниво в различните общини и квартали има неравномерна концентрация на деца от уязвими групи.</w:t>
            </w:r>
          </w:p>
          <w:p w14:paraId="41880844" w14:textId="79B902B2" w:rsidR="00D71D6F" w:rsidRDefault="00D71D6F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D6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2. Трудно осъществимо, особено за концентрацията на деца от уязвими групи в едно училище в малките населени места, особено ако населеното място е близо до средно-голям град</w:t>
            </w:r>
            <w:r w:rsidR="00F169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B3124E" w14:textId="464A6462" w:rsidR="00AB2327" w:rsidRDefault="00AB2327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327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lastRenderedPageBreak/>
              <w:t>3. Регулацията може да ограничи правото на свободен избор на училище, особено за ученици от уязвими групи, които обичайно избират училища в близост до местоживеенето</w:t>
            </w:r>
            <w:r w:rsidR="00F16998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Pr="00AB2327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си.</w:t>
            </w:r>
            <w:r w:rsidRPr="00AB2327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br/>
            </w:r>
            <w:r w:rsidRPr="00AB232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Предложение:</w:t>
            </w:r>
            <w:r w:rsidRPr="00AB2327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Вместо ограничаване на избора да се инвестира в мерки за повишаване качеството на обучение във всички училища, така че да се избегне естествената концентрация на деца от определени социални групи.</w:t>
            </w:r>
          </w:p>
          <w:p w14:paraId="7BCF6BED" w14:textId="77777777" w:rsidR="001B4F23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F1273" w14:textId="1B281641" w:rsidR="00F73B3D" w:rsidRPr="009F2276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F73B3D" w:rsidRPr="009F227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Регулирането на приема съвместно от общините и РУО може да предотврати концентрацията на ученици от уязвими групи и да осигури по-равномерно разпределение. Необходимо е обаче да се въведе ограничение за прием – да няма повече от една паралелка от един и същи профил или професия в дадено училище, за да се избегне свръхконцентрация и нелоялна конкуренция между учебните заведения. В процеса на планиране и контрол трябва да участват всички синдикати в образованието, за да се гарантира прозрачност и защита на интересите на учениците и учителите. Всички училища трябва да планират прием съобразен с обхвата на сградата и преминаването на едносменен режим.</w:t>
            </w:r>
          </w:p>
          <w:p w14:paraId="5074DE01" w14:textId="1EF63186" w:rsidR="004948AD" w:rsidRPr="009F2276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="007F217A" w:rsidRPr="009F227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. Трябва да се изградят специализирани центрове за деца от уязвими групи. </w:t>
            </w:r>
          </w:p>
          <w:p w14:paraId="490E2079" w14:textId="77777777" w:rsidR="007F217A" w:rsidRDefault="007F217A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27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След 4 клас да полагат изпити и ако ги издържат да преминат на обучение в училище.</w:t>
            </w:r>
          </w:p>
          <w:p w14:paraId="5C6C6FD2" w14:textId="77777777" w:rsidR="00D71D6F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 w:rsidR="00D71D6F" w:rsidRPr="00D71D6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Намалява сегрегацията. Важно е общините да имат реални механизми и ресурси да го прилагат.</w:t>
            </w:r>
          </w:p>
          <w:p w14:paraId="41D5C5AF" w14:textId="78F339D9" w:rsidR="001B4F23" w:rsidRPr="00D71D6F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4BA" w:rsidRPr="00470180" w14:paraId="04B194E1" w14:textId="77777777" w:rsidTr="00803741">
        <w:trPr>
          <w:trHeight w:val="3118"/>
        </w:trPr>
        <w:tc>
          <w:tcPr>
            <w:tcW w:w="4962" w:type="dxa"/>
          </w:tcPr>
          <w:p w14:paraId="440BB0D6" w14:textId="77777777" w:rsidR="00C804BA" w:rsidRPr="001B559B" w:rsidRDefault="00C804BA" w:rsidP="003164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Обявяване на неучебни дни от кмета на общината</w:t>
            </w:r>
          </w:p>
          <w:p w14:paraId="0F8BD4FE" w14:textId="51A4AB92" w:rsidR="00446CDF" w:rsidRPr="0043052F" w:rsidRDefault="00C804BA" w:rsidP="000773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Местната власт запазва правото си да обявява неучебен ден за училищата на тяхна територия, но това може да се случва </w:t>
            </w:r>
            <w:r w:rsidRPr="007227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 за празника на общината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. Във всички останали извънредни ситуации те ще могат да предлагат на министъра на образованието и науката да обявява неучебни дни.</w:t>
            </w:r>
          </w:p>
        </w:tc>
        <w:tc>
          <w:tcPr>
            <w:tcW w:w="709" w:type="dxa"/>
          </w:tcPr>
          <w:p w14:paraId="0276C02F" w14:textId="5618BC6C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20B78F7C" w14:textId="35B98D36" w:rsidR="006C35B5" w:rsidRPr="001D5B6D" w:rsidRDefault="00EE306C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34462C85" w14:textId="77777777" w:rsidR="00C804BA" w:rsidRPr="00D71D6F" w:rsidRDefault="00617F61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D71D6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 На местно ниво по-добре се преценява ситуацията</w:t>
            </w:r>
          </w:p>
          <w:p w14:paraId="79F97B9B" w14:textId="352B22F6" w:rsidR="00532033" w:rsidRPr="00D71D6F" w:rsidRDefault="003C6AA1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  <w:t>2</w:t>
            </w:r>
            <w:r w:rsidR="009769D6" w:rsidRPr="00D71D6F">
              <w:rPr>
                <w:rFonts w:ascii="Times New Roman" w:hAnsi="Times New Roman"/>
                <w:sz w:val="24"/>
                <w:szCs w:val="24"/>
                <w:highlight w:val="cyan"/>
              </w:rPr>
              <w:t xml:space="preserve">. </w:t>
            </w:r>
            <w:r w:rsidR="009769D6" w:rsidRPr="00D71D6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Да се запази досегашното право на кметовете да обявяват неучебни дни</w:t>
            </w:r>
            <w:r w:rsidR="00632D51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, з</w:t>
            </w:r>
            <w:r w:rsidR="00532033" w:rsidRPr="00D71D6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а да се избегнат някои недоразумения, които се появиха в практиката.</w:t>
            </w:r>
          </w:p>
          <w:p w14:paraId="51C779B2" w14:textId="4F9CAE93" w:rsidR="00D71D6F" w:rsidRDefault="003C6AA1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3</w:t>
            </w:r>
            <w:r w:rsidR="00D71D6F" w:rsidRPr="00D71D6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. Ограничаването до „празник на общината“ е твърде рестриктивно. Да има възможност за повече гъвкавост при извънредни обстоятелства.</w:t>
            </w:r>
          </w:p>
          <w:p w14:paraId="327AEB39" w14:textId="2734B995" w:rsidR="001B4F23" w:rsidRDefault="003C6AA1" w:rsidP="008037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4</w:t>
            </w:r>
            <w:r w:rsidR="00AB2327" w:rsidRPr="00AB2327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. Предложената процедура е тромава и може да забави вземането на решения в извънредни ситуации.</w:t>
            </w:r>
            <w:r w:rsidR="00AB2327" w:rsidRPr="00AB2327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br/>
            </w:r>
            <w:r w:rsidR="00AB2327" w:rsidRPr="00AB232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Предложение:</w:t>
            </w:r>
            <w:r w:rsidR="00AB2327" w:rsidRPr="00AB2327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Да се запази правото на кметовете да обявяват неучебни дни и при други извънредни обстоятелства (напр. природни бедствия, епидемии), при последващо уведомяване на МОН.</w:t>
            </w:r>
          </w:p>
          <w:p w14:paraId="3D085BAB" w14:textId="74B5C144" w:rsidR="00803741" w:rsidRPr="00D71D6F" w:rsidRDefault="00803741" w:rsidP="008037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4BA" w:rsidRPr="00470180" w14:paraId="0222A0D5" w14:textId="77777777" w:rsidTr="00CD6361">
        <w:trPr>
          <w:trHeight w:val="259"/>
        </w:trPr>
        <w:tc>
          <w:tcPr>
            <w:tcW w:w="4962" w:type="dxa"/>
          </w:tcPr>
          <w:p w14:paraId="2BA9227A" w14:textId="77777777" w:rsidR="00C804BA" w:rsidRPr="001B559B" w:rsidRDefault="00C804BA" w:rsidP="000773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Кариерно консултиране</w:t>
            </w:r>
          </w:p>
          <w:p w14:paraId="129C78A4" w14:textId="77777777" w:rsidR="00C804BA" w:rsidRPr="00470180" w:rsidRDefault="00C804BA" w:rsidP="000773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Действащите в момента кариерни консултанти ще бъдат обединени в </w:t>
            </w:r>
            <w:r w:rsidRPr="00171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Национален център за кариерно ориентиране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, който ще осигури постоянна подкрепа за учениците при избора им на професионален път и образование. </w:t>
            </w:r>
            <w:r w:rsidRPr="00171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Кариерните консултанти ще подпомагат не само младежите, но и образователните институции.</w:t>
            </w:r>
          </w:p>
        </w:tc>
        <w:tc>
          <w:tcPr>
            <w:tcW w:w="709" w:type="dxa"/>
          </w:tcPr>
          <w:p w14:paraId="17CCE8A6" w14:textId="6C7F39B7" w:rsidR="006C35B5" w:rsidRPr="001D5B6D" w:rsidRDefault="00C22BC3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8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2B05DD35" w14:textId="1C896BBE" w:rsidR="006C35B5" w:rsidRPr="001D5B6D" w:rsidRDefault="00C22BC3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18783DDF" w14:textId="77777777" w:rsidR="00C804BA" w:rsidRPr="009F2276" w:rsidRDefault="0068198C" w:rsidP="00DC4648">
            <w:pPr>
              <w:jc w:val="both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1. </w:t>
            </w:r>
            <w:r w:rsidRPr="009F2276">
              <w:rPr>
                <w:rFonts w:ascii="Times New Roman" w:hAnsi="Times New Roman"/>
                <w:sz w:val="24"/>
                <w:szCs w:val="24"/>
                <w:highlight w:val="cyan"/>
              </w:rPr>
              <w:t>Така се размива отговорността и приоритетите на консултантите.</w:t>
            </w:r>
          </w:p>
          <w:p w14:paraId="684D3D45" w14:textId="77777777" w:rsidR="004B5FDE" w:rsidRPr="009F2276" w:rsidRDefault="004B5FDE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9F2276">
              <w:rPr>
                <w:rFonts w:ascii="Times New Roman" w:hAnsi="Times New Roman"/>
                <w:sz w:val="24"/>
                <w:szCs w:val="24"/>
                <w:highlight w:val="cyan"/>
              </w:rPr>
              <w:lastRenderedPageBreak/>
              <w:t xml:space="preserve">2. </w:t>
            </w: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Каква ще е структурата на този център и няма ли да дублира ЦПЛР в контекста на кариерното консултиране?   Към момента кариерните консултанти са към екип „Кариерно ориентиране“ към ЦПЛР  Някаква структура към МОН, чиято ефективност не е ясно как ще се измерва.</w:t>
            </w:r>
          </w:p>
          <w:p w14:paraId="514DC155" w14:textId="77777777" w:rsidR="007F0652" w:rsidRPr="009F2276" w:rsidRDefault="007F0652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9F2276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3. Още една изкуствено създадена институция.</w:t>
            </w:r>
          </w:p>
          <w:p w14:paraId="2A4C1530" w14:textId="1E37639E" w:rsidR="005E458F" w:rsidRPr="009F2276" w:rsidRDefault="005E458F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  <w:p w14:paraId="077892E8" w14:textId="4B737C3D" w:rsidR="00F73B3D" w:rsidRPr="009F2276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F73B3D" w:rsidRPr="009F227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Обединяването на кариерните консултанти в Национален център може да осигури по-добра координация, по-качествени услуги и постоянна подкрепа за учениците. Централизираният подход ще улесни достъпа до информация и ще помогне на младежите да вземат по-информирани решения за своето образование и професионално развитие.</w:t>
            </w:r>
          </w:p>
          <w:p w14:paraId="45BFC8E6" w14:textId="3CFBB0E2" w:rsidR="00532033" w:rsidRPr="005E458F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="00532033" w:rsidRPr="009F227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. Мисля, че кариерните консултанти са полезни за децата и учениците. Но </w:t>
            </w:r>
            <w:r w:rsidR="00532033" w:rsidRPr="005E458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тяхната работа трябва да се обедини и регулира. Добре е от единен център.</w:t>
            </w:r>
          </w:p>
          <w:p w14:paraId="117B7012" w14:textId="6D67B424" w:rsidR="005E458F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 w:rsidR="005E458F" w:rsidRPr="005E458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Националният център е полезна идея, стига да има местно присъствие и достъпност за учениците.</w:t>
            </w:r>
          </w:p>
          <w:p w14:paraId="676820E0" w14:textId="77777777" w:rsidR="002F0C9C" w:rsidRDefault="00324663" w:rsidP="00632D51">
            <w:pPr>
              <w:pStyle w:val="af"/>
              <w:jc w:val="both"/>
              <w:rPr>
                <w:highlight w:val="green"/>
              </w:rPr>
            </w:pPr>
            <w:r>
              <w:rPr>
                <w:highlight w:val="green"/>
              </w:rPr>
              <w:t>4</w:t>
            </w:r>
            <w:r w:rsidR="002F0C9C">
              <w:rPr>
                <w:highlight w:val="green"/>
              </w:rPr>
              <w:t xml:space="preserve">. </w:t>
            </w:r>
            <w:r w:rsidR="002F0C9C" w:rsidRPr="00632D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Част от членовете подкрепят създаването на централизирана структура за координация на кариерното ориентиране, но съществуват опасения за ниска ефективност и административно утежняване</w:t>
            </w:r>
            <w:r w:rsidR="002F0C9C" w:rsidRPr="002F0C9C">
              <w:rPr>
                <w:highlight w:val="green"/>
              </w:rPr>
              <w:t>.</w:t>
            </w:r>
            <w:r w:rsidR="002F0C9C" w:rsidRPr="002F0C9C">
              <w:rPr>
                <w:highlight w:val="green"/>
              </w:rPr>
              <w:br/>
            </w:r>
            <w:r w:rsidR="002F0C9C" w:rsidRPr="002F0C9C">
              <w:rPr>
                <w:b/>
                <w:bCs/>
                <w:highlight w:val="green"/>
              </w:rPr>
              <w:t>Предложение:</w:t>
            </w:r>
            <w:r w:rsidR="002F0C9C" w:rsidRPr="002F0C9C">
              <w:rPr>
                <w:highlight w:val="green"/>
              </w:rPr>
              <w:t xml:space="preserve"> Да се изгради мрежа от регионални звена към Центъра, които да работят пряко с училищата. Ефективността да се измерва чрез конкретни показатели – успешна реализация на учениците, удовлетвореност от консултациите и др.</w:t>
            </w:r>
          </w:p>
          <w:p w14:paraId="32CB836A" w14:textId="610A3DC7" w:rsidR="00632D51" w:rsidRDefault="00632D51" w:rsidP="00632D51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5. </w:t>
            </w:r>
            <w:r w:rsidRPr="00632D51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Да, кариерните консултанти да бъдат включени към педагогическите специалисти</w:t>
            </w:r>
          </w:p>
          <w:p w14:paraId="0D9B86E6" w14:textId="447D41AA" w:rsidR="00632D51" w:rsidRDefault="00632D51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  <w:p w14:paraId="1B03F6E0" w14:textId="6DBB84D6" w:rsidR="001B4F23" w:rsidRPr="009F2276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</w:tc>
      </w:tr>
      <w:tr w:rsidR="00C804BA" w:rsidRPr="00470180" w14:paraId="585807E1" w14:textId="77777777" w:rsidTr="00CD6361">
        <w:trPr>
          <w:trHeight w:val="259"/>
        </w:trPr>
        <w:tc>
          <w:tcPr>
            <w:tcW w:w="4962" w:type="dxa"/>
          </w:tcPr>
          <w:p w14:paraId="0580BA5D" w14:textId="77777777" w:rsidR="00C804BA" w:rsidRPr="001B559B" w:rsidRDefault="00C804BA" w:rsidP="000773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Процедурата по оценяване на учебниците</w:t>
            </w:r>
          </w:p>
          <w:p w14:paraId="367A30FE" w14:textId="77777777" w:rsidR="00C804BA" w:rsidRPr="00470180" w:rsidRDefault="00C804BA" w:rsidP="000773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Законопроектът </w:t>
            </w:r>
            <w:r w:rsidRPr="00171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облекчава и процедурата по оценяване на учебниците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, като се засилва </w:t>
            </w:r>
            <w:r w:rsidRPr="00171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ролята и отговорността на МОН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, с което ще се избегне и досегашният формализъм на процеса. Към хартиените учебниците ще се създават и електронни издания, които ще са обогатени с интерактивно съдържание.</w:t>
            </w:r>
          </w:p>
        </w:tc>
        <w:tc>
          <w:tcPr>
            <w:tcW w:w="709" w:type="dxa"/>
          </w:tcPr>
          <w:p w14:paraId="08B65B61" w14:textId="45DD268B" w:rsidR="006C35B5" w:rsidRPr="001D5B6D" w:rsidRDefault="00C22BC3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35B5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56DC5DFF" w14:textId="707E998A" w:rsidR="00C22BC3" w:rsidRPr="001D5B6D" w:rsidRDefault="00C22BC3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E306C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1B01C9E0" w14:textId="6A430BD6" w:rsidR="002F0C9C" w:rsidRPr="00632D51" w:rsidRDefault="002F0C9C" w:rsidP="00860042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1B4F23">
              <w:rPr>
                <w:highlight w:val="cyan"/>
              </w:rPr>
              <w:t>1</w:t>
            </w:r>
            <w:r w:rsidRPr="002F0C9C">
              <w:rPr>
                <w:highlight w:val="cyan"/>
              </w:rPr>
              <w:t xml:space="preserve">. </w:t>
            </w:r>
            <w:r w:rsidRPr="00632D51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Сегашната процедура често е формална, а предложените промени засилват ролята на МОН, но липсва участие на учителите, които най-добре познават възможностите на учениците</w:t>
            </w:r>
            <w:r w:rsidRPr="002F0C9C">
              <w:rPr>
                <w:highlight w:val="cyan"/>
              </w:rPr>
              <w:t>.</w:t>
            </w:r>
            <w:r w:rsidRPr="002F0C9C">
              <w:rPr>
                <w:highlight w:val="cyan"/>
              </w:rPr>
              <w:br/>
            </w:r>
            <w:r w:rsidRPr="00632D51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Предложение:</w:t>
            </w:r>
            <w:r w:rsidRPr="00632D51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Да се гарантира участие на практикуващи учители при оценяването на учебниците и тяхното съдържание. Препоръчва се създаването на комисии с балансирано участие на експерти, учители и университетски преподаватели.</w:t>
            </w:r>
          </w:p>
          <w:p w14:paraId="508B1F43" w14:textId="77777777" w:rsidR="001B4F23" w:rsidRPr="002F0C9C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</w:p>
          <w:p w14:paraId="4942D571" w14:textId="7B8AE861" w:rsidR="00C804BA" w:rsidRDefault="00F73B3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0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1. Облекчаването на процедурата и засилената роля на МОН могат да ускорят и подобрят процеса, като се намали формализмът. Създаването на електронни </w:t>
            </w:r>
            <w:r w:rsidRPr="002D5D0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lastRenderedPageBreak/>
              <w:t>издания с интерактивно съдържание ще улесни достъпа на учениците до учебния материал и ще направи обучението по-интересно и адаптирано към съвременните технологии.</w:t>
            </w:r>
          </w:p>
          <w:p w14:paraId="22972894" w14:textId="77777777" w:rsidR="007F217A" w:rsidRDefault="007F217A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8B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2. Да се създават  само електронни учебници.</w:t>
            </w:r>
            <w:r w:rsidR="00596CD0" w:rsidRPr="008F28B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  <w:r w:rsidRPr="008F28B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Така ще се избегне физическото натоварване на учениците от тежките раници.</w:t>
            </w:r>
          </w:p>
          <w:p w14:paraId="6D88B3CD" w14:textId="77777777" w:rsidR="005E458F" w:rsidRDefault="005E458F" w:rsidP="00DC46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458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3. Електронни издания с интерактивно съдържание са нужни. Да се </w:t>
            </w:r>
            <w:r w:rsidRPr="005E458F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гарантира качество и достъп за всички училища.</w:t>
            </w:r>
          </w:p>
          <w:p w14:paraId="5F0EDD98" w14:textId="57C61A4F" w:rsidR="001B4F23" w:rsidRPr="00470180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4BA" w:rsidRPr="00470180" w14:paraId="7F3284D5" w14:textId="77777777" w:rsidTr="00CD6361">
        <w:trPr>
          <w:trHeight w:val="259"/>
        </w:trPr>
        <w:tc>
          <w:tcPr>
            <w:tcW w:w="4962" w:type="dxa"/>
          </w:tcPr>
          <w:p w14:paraId="44331FA6" w14:textId="28C8DFB1" w:rsidR="00C804BA" w:rsidRPr="001B559B" w:rsidRDefault="00C804BA" w:rsidP="000773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Регионалните управления</w:t>
            </w:r>
            <w:r w:rsidR="001B559B"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на образованието</w:t>
            </w:r>
          </w:p>
          <w:p w14:paraId="78520622" w14:textId="77777777" w:rsidR="00C804BA" w:rsidRPr="00470180" w:rsidRDefault="00C804BA" w:rsidP="000773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 xml:space="preserve">Въвежда се и нов ред за функционирането на </w:t>
            </w:r>
            <w:r w:rsidRPr="00171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Регионалните управления на образованието, като техният статут ще се урежда по Закона за администрацията, а не по Закона за държавния служител</w:t>
            </w:r>
            <w:r w:rsidRPr="00470180">
              <w:rPr>
                <w:rFonts w:ascii="Times New Roman" w:hAnsi="Times New Roman" w:cs="Times New Roman"/>
                <w:sz w:val="24"/>
                <w:szCs w:val="24"/>
              </w:rPr>
              <w:t>, както беше досега. Регионалните управления ще бъдат административни структури към Министерството на образованието и науката, с ясно разписани управленски правомощия, правила за организация на дейността и механизми за отчетност. Целта е да се постигне по-голяма последователност, ефективност и прозрачност в управлението на образователната система на регионално ниво.</w:t>
            </w:r>
          </w:p>
        </w:tc>
        <w:tc>
          <w:tcPr>
            <w:tcW w:w="709" w:type="dxa"/>
          </w:tcPr>
          <w:p w14:paraId="7DC23697" w14:textId="13074459" w:rsidR="00BA452F" w:rsidRPr="001D5B6D" w:rsidRDefault="00BA452F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22BC3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1EB542F5" w14:textId="5AA042B7" w:rsidR="00BA452F" w:rsidRPr="001D5B6D" w:rsidRDefault="00C22BC3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="00BA452F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374A3F7F" w14:textId="77777777" w:rsidR="00C804BA" w:rsidRDefault="001021E1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0C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1. Методическата дейност кой ще осъществява?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092F2DE" w14:textId="77777777" w:rsidR="00F73B3D" w:rsidRDefault="00F73B3D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0C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2. Вместо да се въвежда нов ред за функциониране, тези структури следва да бъдат закрити. Те често дублират функции на други институции, създават излишна бюрокрация и не водят до реално подобрение в качеството на образованието. Средствата и ресурсите могат да се пренасочат директно към училищата и учителите.</w:t>
            </w:r>
          </w:p>
          <w:p w14:paraId="6F27D4F0" w14:textId="77777777" w:rsidR="001B4F23" w:rsidRDefault="001B4F2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18BF2" w14:textId="3BD9B3DF" w:rsidR="00532033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532033" w:rsidRPr="002D5D0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Трябва да се направят значителни промени в организацията на дейността на РУО. Техните функции отдавна не отговарят на динамичното развитие на системата на средното образование.</w:t>
            </w:r>
          </w:p>
          <w:p w14:paraId="06B56490" w14:textId="1C3FE658" w:rsidR="006201CC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2</w:t>
            </w:r>
            <w:r w:rsidR="006201CC" w:rsidRPr="006201C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 По-ясен статут и отчетност ще повишат ефективността. Да се следи за прозрачност.</w:t>
            </w:r>
          </w:p>
          <w:p w14:paraId="16A747B3" w14:textId="77777777" w:rsidR="002F0C9C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3</w:t>
            </w:r>
            <w:r w:rsidR="002F0C9C" w:rsidRPr="002F0C9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. Подкрепя се идеята за по-ясен административен статут и правила за отчетност, но съществуват опасения относно възможна </w:t>
            </w:r>
            <w:proofErr w:type="spellStart"/>
            <w:r w:rsidR="002F0C9C" w:rsidRPr="002F0C9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бюрократизация</w:t>
            </w:r>
            <w:proofErr w:type="spellEnd"/>
            <w:r w:rsidR="002F0C9C" w:rsidRPr="002F0C9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.</w:t>
            </w:r>
            <w:r w:rsidR="002F0C9C" w:rsidRPr="002F0C9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br/>
            </w:r>
            <w:r w:rsidR="002F0C9C" w:rsidRPr="002F0C9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Предложение:</w:t>
            </w:r>
            <w:r w:rsidR="002F0C9C" w:rsidRPr="002F0C9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Да се предвидят механизми за обратна връзка от училищата към РУО, както и за обществен контрол върху дейността им.</w:t>
            </w:r>
          </w:p>
          <w:p w14:paraId="2AD66D79" w14:textId="4427A66F" w:rsidR="001B4F23" w:rsidRPr="006201CC" w:rsidRDefault="001B4F23" w:rsidP="00DC4648">
            <w:pPr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</w:tr>
      <w:tr w:rsidR="00CB52D0" w:rsidRPr="00470180" w14:paraId="615E7985" w14:textId="77777777" w:rsidTr="00CD6361">
        <w:trPr>
          <w:trHeight w:val="151"/>
        </w:trPr>
        <w:tc>
          <w:tcPr>
            <w:tcW w:w="4962" w:type="dxa"/>
          </w:tcPr>
          <w:p w14:paraId="398309A4" w14:textId="60A078AC" w:rsidR="00CB52D0" w:rsidRPr="001B559B" w:rsidRDefault="00CB52D0" w:rsidP="00CB52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B559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Промяна в РУП /рамкови учебни планове/ 8-12 клас</w:t>
            </w:r>
          </w:p>
          <w:p w14:paraId="49D2F4D0" w14:textId="492AD73C" w:rsidR="00CB52D0" w:rsidRPr="00CB52D0" w:rsidRDefault="00CB52D0" w:rsidP="001B55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B52D0">
              <w:rPr>
                <w:rFonts w:ascii="Times New Roman" w:hAnsi="Times New Roman" w:cs="Times New Roman"/>
                <w:sz w:val="24"/>
                <w:szCs w:val="24"/>
              </w:rPr>
              <w:t>С предложените промени се запазва концепцията част от общообразователната подготовка да приключва в 10. клас, а в 11. и 12. клас учениците да се фокусират върху предмети, свързани с бъдещата им реализация. МОН предлага:</w:t>
            </w:r>
          </w:p>
          <w:p w14:paraId="3D06AA4D" w14:textId="77777777" w:rsidR="00CB52D0" w:rsidRPr="00CB52D0" w:rsidRDefault="00CB52D0" w:rsidP="001B55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2D0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>По-малко часове за профилирана и професионална подготовка</w:t>
            </w:r>
            <w:r w:rsidRPr="00CB52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C0248A" w14:textId="77777777" w:rsidR="00CB52D0" w:rsidRPr="00CB52D0" w:rsidRDefault="00CB52D0" w:rsidP="001B55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2D0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lastRenderedPageBreak/>
              <w:t>По-ниска степен на трудност и научна дълбочина</w:t>
            </w:r>
            <w:r w:rsidRPr="00CB52D0">
              <w:rPr>
                <w:rFonts w:ascii="Times New Roman" w:hAnsi="Times New Roman" w:cs="Times New Roman"/>
                <w:sz w:val="24"/>
                <w:szCs w:val="24"/>
              </w:rPr>
              <w:t xml:space="preserve"> в задължителните модули.</w:t>
            </w:r>
          </w:p>
          <w:p w14:paraId="3D46906F" w14:textId="285945B3" w:rsidR="00CB52D0" w:rsidRPr="00CB52D0" w:rsidRDefault="00CB52D0" w:rsidP="001B55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2D0">
              <w:rPr>
                <w:rFonts w:ascii="Times New Roman" w:hAnsi="Times New Roman" w:cs="Times New Roman"/>
                <w:sz w:val="24"/>
                <w:szCs w:val="24"/>
              </w:rPr>
              <w:t xml:space="preserve">Предлага се премахване на съществуващото в момента прекъсване в 8. клас (в паралелки с интензивно изучаване на чужд език) на предмети като история, география, физика, химия и биология. Те ще се върнат в програмата на 8. клас, за да се постигне </w:t>
            </w:r>
            <w:r w:rsidRPr="00CB52D0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>по-добър баланс в натоварването</w:t>
            </w:r>
            <w:r w:rsidRPr="00CB52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C7B62B" w14:textId="77777777" w:rsidR="00CB52D0" w:rsidRPr="00CB52D0" w:rsidRDefault="00CB52D0" w:rsidP="001B559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CB52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График за въвеждане на новите рамкови учебни планове</w:t>
            </w:r>
          </w:p>
          <w:p w14:paraId="24A45D19" w14:textId="77777777" w:rsidR="00CB52D0" w:rsidRPr="00CB52D0" w:rsidRDefault="00CB52D0" w:rsidP="001B55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B52D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Предложението е реформата да влезе в сила поетапно:</w:t>
            </w:r>
          </w:p>
          <w:p w14:paraId="50945AE1" w14:textId="77777777" w:rsidR="00CB52D0" w:rsidRPr="00CB52D0" w:rsidRDefault="00CB52D0" w:rsidP="001B55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B52D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2026/2027 – само за 8. клас</w:t>
            </w:r>
          </w:p>
          <w:p w14:paraId="666F3890" w14:textId="77777777" w:rsidR="00CB52D0" w:rsidRPr="00CB52D0" w:rsidRDefault="00CB52D0" w:rsidP="00CB52D0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B52D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2027/2028 – за 8., 9. и 11. клас</w:t>
            </w:r>
          </w:p>
          <w:p w14:paraId="40F2E4CD" w14:textId="3556D7A2" w:rsidR="00CB52D0" w:rsidRPr="0043052F" w:rsidRDefault="00CB52D0" w:rsidP="003164F2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CB52D0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2028/2029 – за всички класове от гимназиалната степен</w:t>
            </w:r>
          </w:p>
        </w:tc>
        <w:tc>
          <w:tcPr>
            <w:tcW w:w="709" w:type="dxa"/>
          </w:tcPr>
          <w:p w14:paraId="41405FCB" w14:textId="55929814" w:rsidR="00BA452F" w:rsidRPr="001D5B6D" w:rsidRDefault="00BA452F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  <w:r w:rsidR="003E1356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275" w:type="dxa"/>
          </w:tcPr>
          <w:p w14:paraId="5DA7C7FC" w14:textId="54B5C6CB" w:rsidR="00BA452F" w:rsidRPr="001D5B6D" w:rsidRDefault="003E1356" w:rsidP="00A03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</w:t>
            </w:r>
            <w:r w:rsidR="00BA452F" w:rsidRPr="001D5B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8647" w:type="dxa"/>
          </w:tcPr>
          <w:p w14:paraId="10550AE9" w14:textId="74CCFF3D" w:rsidR="001021E1" w:rsidRPr="00EB520F" w:rsidRDefault="00567814" w:rsidP="00DC4648">
            <w:pPr>
              <w:jc w:val="both"/>
              <w:rPr>
                <w:rStyle w:val="af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1. </w:t>
            </w:r>
            <w:r w:rsidR="001021E1" w:rsidRPr="002D5D0C">
              <w:rPr>
                <w:rStyle w:val="af1"/>
                <w:rFonts w:ascii="Times New Roman" w:hAnsi="Times New Roman" w:cs="Times New Roman"/>
                <w:sz w:val="24"/>
                <w:szCs w:val="24"/>
                <w:highlight w:val="cyan"/>
              </w:rPr>
              <w:t>По-малко часове по езици и изискването поне два предмета да се изучават на съответния език – не, защото това означава затриване на интензивното изучаване на съответния чужд език поради липсата на учители предметници с език. Сега дори в езиковите гимназии това изискване не се спазва.</w:t>
            </w:r>
          </w:p>
          <w:p w14:paraId="0B460682" w14:textId="2533324B" w:rsidR="0068198C" w:rsidRPr="00EB520F" w:rsidRDefault="0068198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0C">
              <w:rPr>
                <w:rStyle w:val="af1"/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cyan"/>
              </w:rPr>
              <w:t xml:space="preserve">2. </w:t>
            </w:r>
            <w:r w:rsidRPr="002D5D0C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Изучаването на чужд език не би било ефективно и възможно с паралелното изучаване на общообразователни предмети в 8 клас.</w:t>
            </w:r>
          </w:p>
          <w:p w14:paraId="479BA54E" w14:textId="73B82F18" w:rsidR="004B5FDE" w:rsidRPr="00EB520F" w:rsidRDefault="004B5FDE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20F">
              <w:rPr>
                <w:rStyle w:val="af1"/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cyan"/>
              </w:rPr>
              <w:t xml:space="preserve">3. </w:t>
            </w:r>
            <w:r w:rsidRPr="00EB520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Не видях разлика в брой часове в раздели А+Б+В в Проекта на  </w:t>
            </w:r>
            <w:r w:rsidRPr="00EB520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 xml:space="preserve">РАМКА НА ТИПОВ УЧЕБЕН ПЛАН ЗА ВАРИАНТ В-9 </w:t>
            </w:r>
            <w:r w:rsidRPr="00EB520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– за професионално образование в училищата по изкуствата – дневна форма на обучение</w:t>
            </w:r>
            <w:r w:rsidR="009769D6" w:rsidRPr="00EB520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.</w:t>
            </w:r>
          </w:p>
          <w:p w14:paraId="49A501B2" w14:textId="4B4AA269" w:rsidR="009769D6" w:rsidRPr="002D5D0C" w:rsidRDefault="009769D6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2D5D0C">
              <w:rPr>
                <w:rStyle w:val="af1"/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cyan"/>
              </w:rPr>
              <w:t>4</w:t>
            </w:r>
            <w:r w:rsidRPr="002D5D0C">
              <w:rPr>
                <w:rStyle w:val="af1"/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. </w:t>
            </w:r>
            <w:r w:rsidRPr="002D5D0C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Да не се променя и досегашния модел на обучение в 8 клас!!!</w:t>
            </w:r>
          </w:p>
          <w:p w14:paraId="2595E3C4" w14:textId="3F95A2D8" w:rsidR="00A96256" w:rsidRDefault="00A96256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0C">
              <w:rPr>
                <w:rStyle w:val="af1"/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cyan"/>
              </w:rPr>
              <w:lastRenderedPageBreak/>
              <w:t>5</w:t>
            </w:r>
            <w:r w:rsidRPr="002D5D0C">
              <w:rPr>
                <w:rStyle w:val="af1"/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. </w:t>
            </w:r>
            <w:r w:rsidRPr="002D5D0C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Всяка промяна трябва да се апробира. Стига експерименти.</w:t>
            </w:r>
          </w:p>
          <w:p w14:paraId="62E5D7DE" w14:textId="7417583A" w:rsidR="002D5D0C" w:rsidRDefault="00324663" w:rsidP="002D5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sz w:val="24"/>
                <w:szCs w:val="24"/>
                <w:highlight w:val="cyan"/>
              </w:rPr>
              <w:t>6</w:t>
            </w:r>
            <w:r w:rsidR="002D5D0C" w:rsidRPr="00EB520F">
              <w:rPr>
                <w:rStyle w:val="af1"/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. </w:t>
            </w:r>
            <w:r w:rsidR="002D5D0C" w:rsidRPr="00EB520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Да останат езиковите гимназии с интензивно изучаване на чужд език. А при останалите да няма прекъсване на предмети,</w:t>
            </w:r>
            <w:r w:rsidR="00B35F2A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  <w:r w:rsidR="002D5D0C" w:rsidRPr="00EB520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като история, физика и т.н. При необходимост при тях да се даде възможност факултативно изучаване на допълнителни часове по чужд език.</w:t>
            </w:r>
          </w:p>
          <w:p w14:paraId="26974FD1" w14:textId="00F6F585" w:rsidR="002D5D0C" w:rsidRPr="00567814" w:rsidRDefault="00324663" w:rsidP="002D5D0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Style w:val="af1"/>
                <w:highlight w:val="cyan"/>
              </w:rPr>
              <w:t>7</w:t>
            </w:r>
            <w:r w:rsidR="002D5D0C" w:rsidRPr="00567814">
              <w:rPr>
                <w:rStyle w:val="af1"/>
                <w:highlight w:val="cyan"/>
              </w:rPr>
              <w:t xml:space="preserve">. </w:t>
            </w:r>
            <w:r w:rsidR="002D5D0C" w:rsidRPr="00567814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Въвеждането на голям по обем и трудност материал в профилирана подготовка не отговаря на нуждите на учениците от знания и умения при завършване на средно образование и за кандидатстване във ВУЗ. Това обезсмисля отпечатването на „академични“ учебници за средното училище и огромен труд на учители и ученици за преподаването и съответно усвояването на тези академични знания, които винаги са се изучавали във висшите учебни заведения.</w:t>
            </w:r>
          </w:p>
          <w:p w14:paraId="15DDDB8C" w14:textId="77777777" w:rsidR="002D5D0C" w:rsidRPr="00567814" w:rsidRDefault="002D5D0C" w:rsidP="002D5D0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567814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Може би е добре да се върнем към изуването на всички общообразователни предмети в 8. клас. Сега се получава прекъсване, което няма как да се навакса в 9. клас и натоварването на учениците се удвоява.</w:t>
            </w:r>
          </w:p>
          <w:p w14:paraId="155467B8" w14:textId="77777777" w:rsidR="002D5D0C" w:rsidRPr="00EB520F" w:rsidRDefault="002D5D0C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02973" w14:textId="4789994F" w:rsidR="00F73B3D" w:rsidRDefault="00324663" w:rsidP="00DC4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 w:cs="Times New Roman"/>
                <w:sz w:val="24"/>
                <w:szCs w:val="24"/>
                <w:highlight w:val="green"/>
              </w:rPr>
              <w:t>1</w:t>
            </w:r>
            <w:r w:rsidR="00F73B3D" w:rsidRPr="00EB520F">
              <w:rPr>
                <w:rStyle w:val="af1"/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. </w:t>
            </w:r>
            <w:r w:rsidR="00F73B3D" w:rsidRPr="00EB520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Предложените промени ще доведат до по-добър баланс в учебното натоварване и ще осигурят плавен преход към профилираното и професионално обучение. Завръщането на предмети като история, география, физика, химия и биология в 8. клас е положителна стъпка, защото ще гарантира по-пълноценна общообразователна подготовка. Поетапното въвеждане на реформата дава възможност за адаптация както на учениците, така и на учителите и училищата, което ще намали рисковете и ще осигури по-успешно прилагане.</w:t>
            </w:r>
          </w:p>
          <w:p w14:paraId="39E34E46" w14:textId="04B076E3" w:rsidR="006201CC" w:rsidRPr="006201CC" w:rsidRDefault="00324663" w:rsidP="00DC46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2</w:t>
            </w:r>
            <w:r w:rsidR="006201CC" w:rsidRPr="006201CC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. Балансирано разпределение на предметите е добре. Но намаляване на профилираните часове може да ограничи подготовката за университет. Нужно е прецизиране.</w:t>
            </w:r>
          </w:p>
          <w:p w14:paraId="08AFF534" w14:textId="77777777" w:rsidR="00CB52D0" w:rsidRPr="00470180" w:rsidRDefault="00CB52D0" w:rsidP="002D5D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82568B" w14:textId="77777777" w:rsidR="00C804BA" w:rsidRPr="00C804BA" w:rsidRDefault="00C804BA" w:rsidP="00C804BA">
      <w:pPr>
        <w:rPr>
          <w:b/>
          <w:bCs/>
          <w:sz w:val="32"/>
          <w:szCs w:val="32"/>
        </w:rPr>
      </w:pPr>
    </w:p>
    <w:sectPr w:rsidR="00C804BA" w:rsidRPr="00C804BA" w:rsidSect="004948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2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B760C" w14:textId="77777777" w:rsidR="00514124" w:rsidRDefault="00514124" w:rsidP="00077352">
      <w:pPr>
        <w:spacing w:after="0" w:line="240" w:lineRule="auto"/>
      </w:pPr>
      <w:r>
        <w:separator/>
      </w:r>
    </w:p>
  </w:endnote>
  <w:endnote w:type="continuationSeparator" w:id="0">
    <w:p w14:paraId="54B03229" w14:textId="77777777" w:rsidR="00514124" w:rsidRDefault="00514124" w:rsidP="00077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0393" w14:textId="77777777" w:rsidR="00077352" w:rsidRDefault="00077352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C6E4E" w14:textId="77777777" w:rsidR="00077352" w:rsidRDefault="00077352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2C1DC" w14:textId="77777777" w:rsidR="00077352" w:rsidRDefault="00077352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DE35F" w14:textId="77777777" w:rsidR="00514124" w:rsidRDefault="00514124" w:rsidP="00077352">
      <w:pPr>
        <w:spacing w:after="0" w:line="240" w:lineRule="auto"/>
      </w:pPr>
      <w:r>
        <w:separator/>
      </w:r>
    </w:p>
  </w:footnote>
  <w:footnote w:type="continuationSeparator" w:id="0">
    <w:p w14:paraId="0C7DACAC" w14:textId="77777777" w:rsidR="00514124" w:rsidRDefault="00514124" w:rsidP="00077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397AD" w14:textId="77777777" w:rsidR="00077352" w:rsidRDefault="00077352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AD85" w14:textId="77777777" w:rsidR="00077352" w:rsidRDefault="00077352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65038" w14:textId="77777777" w:rsidR="00077352" w:rsidRDefault="0007735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F45E8"/>
    <w:multiLevelType w:val="multilevel"/>
    <w:tmpl w:val="4064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341E25"/>
    <w:multiLevelType w:val="multilevel"/>
    <w:tmpl w:val="746A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9349805">
    <w:abstractNumId w:val="0"/>
  </w:num>
  <w:num w:numId="2" w16cid:durableId="751199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BA"/>
    <w:rsid w:val="00034AF6"/>
    <w:rsid w:val="00054BB9"/>
    <w:rsid w:val="00061464"/>
    <w:rsid w:val="00071616"/>
    <w:rsid w:val="00077352"/>
    <w:rsid w:val="000C1330"/>
    <w:rsid w:val="000C68AC"/>
    <w:rsid w:val="000C6951"/>
    <w:rsid w:val="000F3388"/>
    <w:rsid w:val="000F64DE"/>
    <w:rsid w:val="001021E1"/>
    <w:rsid w:val="00110327"/>
    <w:rsid w:val="001716A3"/>
    <w:rsid w:val="00190E38"/>
    <w:rsid w:val="001B4F23"/>
    <w:rsid w:val="001B559B"/>
    <w:rsid w:val="001D5B6D"/>
    <w:rsid w:val="001E1150"/>
    <w:rsid w:val="0029095D"/>
    <w:rsid w:val="00295FDA"/>
    <w:rsid w:val="002A0D85"/>
    <w:rsid w:val="002D2C1B"/>
    <w:rsid w:val="002D5D0C"/>
    <w:rsid w:val="002F0C9C"/>
    <w:rsid w:val="002F14B5"/>
    <w:rsid w:val="002F2007"/>
    <w:rsid w:val="00302A7C"/>
    <w:rsid w:val="003217C4"/>
    <w:rsid w:val="00324663"/>
    <w:rsid w:val="00361743"/>
    <w:rsid w:val="00365388"/>
    <w:rsid w:val="00394000"/>
    <w:rsid w:val="003A4B12"/>
    <w:rsid w:val="003B277E"/>
    <w:rsid w:val="003B3BC3"/>
    <w:rsid w:val="003C653C"/>
    <w:rsid w:val="003C6AA1"/>
    <w:rsid w:val="003D1D2F"/>
    <w:rsid w:val="003D541B"/>
    <w:rsid w:val="003E1356"/>
    <w:rsid w:val="0040795A"/>
    <w:rsid w:val="00415789"/>
    <w:rsid w:val="0042349E"/>
    <w:rsid w:val="004266FE"/>
    <w:rsid w:val="0043052F"/>
    <w:rsid w:val="00442562"/>
    <w:rsid w:val="00442FA2"/>
    <w:rsid w:val="004457B9"/>
    <w:rsid w:val="00446CDF"/>
    <w:rsid w:val="004751C7"/>
    <w:rsid w:val="00480717"/>
    <w:rsid w:val="004948AD"/>
    <w:rsid w:val="004B2E15"/>
    <w:rsid w:val="004B5FDE"/>
    <w:rsid w:val="00514124"/>
    <w:rsid w:val="00522718"/>
    <w:rsid w:val="00532033"/>
    <w:rsid w:val="00543BFB"/>
    <w:rsid w:val="005518C0"/>
    <w:rsid w:val="00567814"/>
    <w:rsid w:val="00571DD4"/>
    <w:rsid w:val="00577821"/>
    <w:rsid w:val="00596CD0"/>
    <w:rsid w:val="005C0424"/>
    <w:rsid w:val="005D4C1A"/>
    <w:rsid w:val="005E44FC"/>
    <w:rsid w:val="005E458F"/>
    <w:rsid w:val="005F02FA"/>
    <w:rsid w:val="00617F61"/>
    <w:rsid w:val="006201CC"/>
    <w:rsid w:val="006268D8"/>
    <w:rsid w:val="00632D51"/>
    <w:rsid w:val="00652B38"/>
    <w:rsid w:val="00661C23"/>
    <w:rsid w:val="006658E1"/>
    <w:rsid w:val="0067730E"/>
    <w:rsid w:val="0068198C"/>
    <w:rsid w:val="006B4D2E"/>
    <w:rsid w:val="006C35B5"/>
    <w:rsid w:val="00700C15"/>
    <w:rsid w:val="0072279F"/>
    <w:rsid w:val="00736541"/>
    <w:rsid w:val="007506F0"/>
    <w:rsid w:val="00783FCA"/>
    <w:rsid w:val="007B3D5F"/>
    <w:rsid w:val="007C17CE"/>
    <w:rsid w:val="007D07E4"/>
    <w:rsid w:val="007E6F2A"/>
    <w:rsid w:val="007F0652"/>
    <w:rsid w:val="007F217A"/>
    <w:rsid w:val="00803741"/>
    <w:rsid w:val="00813E5C"/>
    <w:rsid w:val="00852116"/>
    <w:rsid w:val="00857B95"/>
    <w:rsid w:val="00860042"/>
    <w:rsid w:val="0088755D"/>
    <w:rsid w:val="00897A4A"/>
    <w:rsid w:val="008A0592"/>
    <w:rsid w:val="008A103B"/>
    <w:rsid w:val="008A5883"/>
    <w:rsid w:val="008B6702"/>
    <w:rsid w:val="008F28B7"/>
    <w:rsid w:val="008F4BE0"/>
    <w:rsid w:val="009030E1"/>
    <w:rsid w:val="00911CEC"/>
    <w:rsid w:val="009472EF"/>
    <w:rsid w:val="00972E8D"/>
    <w:rsid w:val="009769D6"/>
    <w:rsid w:val="009A5AD4"/>
    <w:rsid w:val="009C1116"/>
    <w:rsid w:val="009C71C4"/>
    <w:rsid w:val="009F2276"/>
    <w:rsid w:val="00A0359C"/>
    <w:rsid w:val="00A0570B"/>
    <w:rsid w:val="00A2426D"/>
    <w:rsid w:val="00A31BFB"/>
    <w:rsid w:val="00A36BB0"/>
    <w:rsid w:val="00A370F0"/>
    <w:rsid w:val="00A61829"/>
    <w:rsid w:val="00A869B8"/>
    <w:rsid w:val="00A94F2D"/>
    <w:rsid w:val="00A96256"/>
    <w:rsid w:val="00AA7FCC"/>
    <w:rsid w:val="00AB2327"/>
    <w:rsid w:val="00AB3016"/>
    <w:rsid w:val="00AC0389"/>
    <w:rsid w:val="00AC5E3D"/>
    <w:rsid w:val="00AC6B1C"/>
    <w:rsid w:val="00AE38D9"/>
    <w:rsid w:val="00B2578D"/>
    <w:rsid w:val="00B35F2A"/>
    <w:rsid w:val="00B56747"/>
    <w:rsid w:val="00BA452F"/>
    <w:rsid w:val="00BC1D5E"/>
    <w:rsid w:val="00BC6670"/>
    <w:rsid w:val="00BD4B80"/>
    <w:rsid w:val="00BF5D73"/>
    <w:rsid w:val="00C03C9A"/>
    <w:rsid w:val="00C1245A"/>
    <w:rsid w:val="00C22BC3"/>
    <w:rsid w:val="00C3125B"/>
    <w:rsid w:val="00C32E48"/>
    <w:rsid w:val="00C3770E"/>
    <w:rsid w:val="00C43FB0"/>
    <w:rsid w:val="00C4461A"/>
    <w:rsid w:val="00C51C9A"/>
    <w:rsid w:val="00C64211"/>
    <w:rsid w:val="00C804BA"/>
    <w:rsid w:val="00C82C14"/>
    <w:rsid w:val="00C8744A"/>
    <w:rsid w:val="00CB511E"/>
    <w:rsid w:val="00CB52D0"/>
    <w:rsid w:val="00CB5A00"/>
    <w:rsid w:val="00CD6361"/>
    <w:rsid w:val="00CF3B35"/>
    <w:rsid w:val="00D00922"/>
    <w:rsid w:val="00D05D56"/>
    <w:rsid w:val="00D243D6"/>
    <w:rsid w:val="00D37F2A"/>
    <w:rsid w:val="00D53A1F"/>
    <w:rsid w:val="00D66D44"/>
    <w:rsid w:val="00D709B6"/>
    <w:rsid w:val="00D71D6F"/>
    <w:rsid w:val="00D74569"/>
    <w:rsid w:val="00D86AAE"/>
    <w:rsid w:val="00D95EFF"/>
    <w:rsid w:val="00DC4648"/>
    <w:rsid w:val="00DD0F58"/>
    <w:rsid w:val="00E032A1"/>
    <w:rsid w:val="00E166B2"/>
    <w:rsid w:val="00E5519A"/>
    <w:rsid w:val="00E7416F"/>
    <w:rsid w:val="00E7760E"/>
    <w:rsid w:val="00E85092"/>
    <w:rsid w:val="00E87500"/>
    <w:rsid w:val="00EB04D4"/>
    <w:rsid w:val="00EB520F"/>
    <w:rsid w:val="00EC33E4"/>
    <w:rsid w:val="00EE306C"/>
    <w:rsid w:val="00F10479"/>
    <w:rsid w:val="00F11387"/>
    <w:rsid w:val="00F16998"/>
    <w:rsid w:val="00F457B0"/>
    <w:rsid w:val="00F53917"/>
    <w:rsid w:val="00F553F6"/>
    <w:rsid w:val="00F636D0"/>
    <w:rsid w:val="00F73B3D"/>
    <w:rsid w:val="00F772A9"/>
    <w:rsid w:val="00F9175D"/>
    <w:rsid w:val="00F94F51"/>
    <w:rsid w:val="00FA36D3"/>
    <w:rsid w:val="00FB349C"/>
    <w:rsid w:val="00FC4092"/>
    <w:rsid w:val="00FE09D2"/>
    <w:rsid w:val="00FE6742"/>
    <w:rsid w:val="00FF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23B47"/>
  <w15:chartTrackingRefBased/>
  <w15:docId w15:val="{0EC50E6D-5BDD-45CF-B107-0210EF54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0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0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0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0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0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0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0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0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804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804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80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804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804B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804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804B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804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804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0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80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0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80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0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804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04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04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0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804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04B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804B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C804BA"/>
    <w:pPr>
      <w:spacing w:after="0" w:line="240" w:lineRule="auto"/>
    </w:pPr>
    <w:rPr>
      <w:kern w:val="0"/>
      <w14:ligatures w14:val="none"/>
    </w:rPr>
  </w:style>
  <w:style w:type="paragraph" w:styleId="af0">
    <w:name w:val="Normal (Web)"/>
    <w:basedOn w:val="a"/>
    <w:uiPriority w:val="99"/>
    <w:semiHidden/>
    <w:unhideWhenUsed/>
    <w:rsid w:val="00CB5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f1">
    <w:name w:val="Strong"/>
    <w:basedOn w:val="a0"/>
    <w:uiPriority w:val="22"/>
    <w:qFormat/>
    <w:rsid w:val="00CB52D0"/>
    <w:rPr>
      <w:b/>
      <w:bCs/>
    </w:rPr>
  </w:style>
  <w:style w:type="paragraph" w:styleId="af2">
    <w:name w:val="header"/>
    <w:basedOn w:val="a"/>
    <w:link w:val="af3"/>
    <w:uiPriority w:val="99"/>
    <w:unhideWhenUsed/>
    <w:rsid w:val="000773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Горен колонтитул Знак"/>
    <w:basedOn w:val="a0"/>
    <w:link w:val="af2"/>
    <w:uiPriority w:val="99"/>
    <w:rsid w:val="00077352"/>
  </w:style>
  <w:style w:type="paragraph" w:styleId="af4">
    <w:name w:val="footer"/>
    <w:basedOn w:val="a"/>
    <w:link w:val="af5"/>
    <w:uiPriority w:val="99"/>
    <w:unhideWhenUsed/>
    <w:rsid w:val="000773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f4"/>
    <w:uiPriority w:val="99"/>
    <w:rsid w:val="00077352"/>
  </w:style>
  <w:style w:type="character" w:customStyle="1" w:styleId="newdocreference">
    <w:name w:val="newdocreference"/>
    <w:basedOn w:val="a0"/>
    <w:rsid w:val="005E44FC"/>
  </w:style>
  <w:style w:type="character" w:styleId="af6">
    <w:name w:val="Hyperlink"/>
    <w:basedOn w:val="a0"/>
    <w:uiPriority w:val="99"/>
    <w:semiHidden/>
    <w:unhideWhenUsed/>
    <w:rsid w:val="004B5F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17</Pages>
  <Words>6567</Words>
  <Characters>37433</Characters>
  <Application>Microsoft Office Word</Application>
  <DocSecurity>0</DocSecurity>
  <Lines>311</Lines>
  <Paragraphs>87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</dc:creator>
  <cp:keywords/>
  <dc:description/>
  <cp:lastModifiedBy>NUS20190301</cp:lastModifiedBy>
  <cp:revision>9</cp:revision>
  <dcterms:created xsi:type="dcterms:W3CDTF">2025-09-24T00:41:00Z</dcterms:created>
  <dcterms:modified xsi:type="dcterms:W3CDTF">2025-09-27T00:03:00Z</dcterms:modified>
</cp:coreProperties>
</file>