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41" w:rightFromText="141" w:vertAnchor="page" w:horzAnchor="margin" w:tblpXSpec="center" w:tblpY="376"/>
        <w:tblW w:w="10916" w:type="dxa"/>
        <w:tblLook w:val="04A0" w:firstRow="1" w:lastRow="0" w:firstColumn="1" w:lastColumn="0" w:noHBand="0" w:noVBand="1"/>
      </w:tblPr>
      <w:tblGrid>
        <w:gridCol w:w="7513"/>
        <w:gridCol w:w="3403"/>
      </w:tblGrid>
      <w:tr w:rsidR="008D33B9" w:rsidRPr="007C7ABE" w14:paraId="7C9F4E56" w14:textId="77777777" w:rsidTr="008D33B9">
        <w:tc>
          <w:tcPr>
            <w:tcW w:w="7513" w:type="dxa"/>
            <w:shd w:val="clear" w:color="auto" w:fill="FF66FF"/>
          </w:tcPr>
          <w:p w14:paraId="29224CA5" w14:textId="77777777" w:rsidR="008D33B9" w:rsidRPr="007C7ABE" w:rsidRDefault="008D33B9" w:rsidP="008D33B9">
            <w:pPr>
              <w:widowControl w:val="0"/>
              <w:overflowPunct w:val="0"/>
              <w:autoSpaceDE w:val="0"/>
              <w:autoSpaceDN w:val="0"/>
              <w:adjustRightInd w:val="0"/>
              <w:spacing w:before="40" w:after="0" w:line="0" w:lineRule="atLeast"/>
              <w:ind w:left="1416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kern w:val="28"/>
                <w:sz w:val="28"/>
                <w:szCs w:val="28"/>
              </w:rPr>
            </w:pPr>
            <w:r>
              <w:rPr>
                <w:rFonts w:ascii="Calibri" w:eastAsia="Calibri" w:hAnsi="Calibri" w:cs="Times New Roman"/>
                <w:noProof/>
                <w:lang w:eastAsia="bg-BG"/>
              </w:rPr>
              <w:drawing>
                <wp:anchor distT="0" distB="0" distL="114300" distR="114300" simplePos="0" relativeHeight="251659264" behindDoc="0" locked="0" layoutInCell="1" allowOverlap="1" wp14:anchorId="77D4A9A0" wp14:editId="347C55E3">
                  <wp:simplePos x="0" y="0"/>
                  <wp:positionH relativeFrom="column">
                    <wp:posOffset>-68580</wp:posOffset>
                  </wp:positionH>
                  <wp:positionV relativeFrom="paragraph">
                    <wp:posOffset>0</wp:posOffset>
                  </wp:positionV>
                  <wp:extent cx="740410" cy="719455"/>
                  <wp:effectExtent l="0" t="0" r="2540" b="4445"/>
                  <wp:wrapSquare wrapText="right"/>
                  <wp:docPr id="1" name="Картина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duotone>
                              <a:prstClr val="black"/>
                              <a:srgbClr val="FB19D0">
                                <a:tint val="45000"/>
                                <a:satMod val="400000"/>
                              </a:srgbClr>
                            </a:duoton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0410" cy="7194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7C7ABE">
              <w:rPr>
                <w:rFonts w:ascii="Times New Roman" w:eastAsia="Times New Roman" w:hAnsi="Times New Roman" w:cs="Times New Roman"/>
                <w:b/>
                <w:kern w:val="28"/>
                <w:sz w:val="40"/>
                <w:szCs w:val="40"/>
              </w:rPr>
              <w:t xml:space="preserve"> </w:t>
            </w:r>
            <w:r w:rsidRPr="007C7ABE">
              <w:rPr>
                <w:rFonts w:ascii="Times New Roman" w:eastAsia="Times New Roman" w:hAnsi="Times New Roman" w:cs="Times New Roman"/>
                <w:b/>
                <w:kern w:val="28"/>
                <w:sz w:val="28"/>
                <w:szCs w:val="28"/>
              </w:rPr>
              <w:t>Н  Е  З  А  В  И  С  И  М</w:t>
            </w:r>
          </w:p>
          <w:p w14:paraId="23E30F1D" w14:textId="77777777" w:rsidR="008D33B9" w:rsidRPr="007C7ABE" w:rsidRDefault="008D33B9" w:rsidP="008D33B9">
            <w:pPr>
              <w:widowControl w:val="0"/>
              <w:overflowPunct w:val="0"/>
              <w:autoSpaceDE w:val="0"/>
              <w:autoSpaceDN w:val="0"/>
              <w:adjustRightInd w:val="0"/>
              <w:spacing w:after="0" w:line="0" w:lineRule="atLeast"/>
              <w:ind w:left="1416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kern w:val="28"/>
                <w:sz w:val="28"/>
                <w:szCs w:val="28"/>
              </w:rPr>
            </w:pPr>
            <w:r w:rsidRPr="007C7ABE">
              <w:rPr>
                <w:rFonts w:ascii="Times New Roman" w:eastAsia="Times New Roman" w:hAnsi="Times New Roman" w:cs="Times New Roman"/>
                <w:b/>
                <w:kern w:val="28"/>
                <w:sz w:val="28"/>
                <w:szCs w:val="28"/>
              </w:rPr>
              <w:t xml:space="preserve">      У  Ч  И  Т  Е  Л  С  К  И</w:t>
            </w:r>
          </w:p>
          <w:p w14:paraId="58C795B7" w14:textId="77777777" w:rsidR="008D33B9" w:rsidRPr="007C7ABE" w:rsidRDefault="008D33B9" w:rsidP="008D33B9">
            <w:pPr>
              <w:widowControl w:val="0"/>
              <w:overflowPunct w:val="0"/>
              <w:autoSpaceDE w:val="0"/>
              <w:autoSpaceDN w:val="0"/>
              <w:adjustRightInd w:val="0"/>
              <w:spacing w:after="0" w:line="0" w:lineRule="atLeast"/>
              <w:ind w:left="1416"/>
              <w:jc w:val="both"/>
              <w:textAlignment w:val="baseline"/>
              <w:rPr>
                <w:rFonts w:ascii="Calibri" w:eastAsia="Times New Roman" w:hAnsi="Calibri" w:cs="Times New Roman"/>
                <w:b/>
                <w:kern w:val="28"/>
                <w:sz w:val="26"/>
                <w:szCs w:val="20"/>
              </w:rPr>
            </w:pPr>
            <w:r w:rsidRPr="007C7ABE">
              <w:rPr>
                <w:rFonts w:ascii="Times New Roman" w:eastAsia="Times New Roman" w:hAnsi="Times New Roman" w:cs="Times New Roman"/>
                <w:b/>
                <w:kern w:val="28"/>
                <w:sz w:val="28"/>
                <w:szCs w:val="28"/>
              </w:rPr>
              <w:t xml:space="preserve">               С  И  Н  Д  И  К  А  Т</w:t>
            </w:r>
          </w:p>
        </w:tc>
        <w:tc>
          <w:tcPr>
            <w:tcW w:w="3403" w:type="dxa"/>
            <w:shd w:val="clear" w:color="auto" w:fill="FF66FF"/>
          </w:tcPr>
          <w:p w14:paraId="7BC76093" w14:textId="77777777" w:rsidR="008D33B9" w:rsidRPr="007C7ABE" w:rsidRDefault="008D33B9" w:rsidP="008D33B9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8"/>
                <w:sz w:val="20"/>
                <w:szCs w:val="20"/>
              </w:rPr>
            </w:pPr>
            <w:r w:rsidRPr="007C7ABE">
              <w:rPr>
                <w:rFonts w:ascii="Times New Roman" w:eastAsia="Times New Roman" w:hAnsi="Times New Roman" w:cs="Times New Roman"/>
                <w:kern w:val="28"/>
                <w:sz w:val="20"/>
                <w:szCs w:val="20"/>
              </w:rPr>
              <w:t>София 1000, пл. „Македония“ 1</w:t>
            </w:r>
          </w:p>
          <w:p w14:paraId="2AD0D21A" w14:textId="77777777" w:rsidR="008D33B9" w:rsidRPr="007C7ABE" w:rsidRDefault="008D33B9" w:rsidP="008D33B9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8"/>
                <w:sz w:val="20"/>
                <w:szCs w:val="20"/>
              </w:rPr>
            </w:pPr>
            <w:r w:rsidRPr="007C7ABE">
              <w:rPr>
                <w:rFonts w:ascii="Times New Roman" w:eastAsia="Times New Roman" w:hAnsi="Times New Roman" w:cs="Times New Roman"/>
                <w:kern w:val="28"/>
                <w:sz w:val="20"/>
                <w:szCs w:val="20"/>
              </w:rPr>
              <w:t>тел. 02 986 21 55,</w:t>
            </w:r>
            <w:r w:rsidRPr="007C7ABE">
              <w:rPr>
                <w:rFonts w:ascii="Times New Roman" w:eastAsia="Times New Roman" w:hAnsi="Times New Roman" w:cs="Times New Roman"/>
                <w:kern w:val="28"/>
                <w:sz w:val="20"/>
                <w:szCs w:val="20"/>
                <w:lang w:val="ru-RU"/>
              </w:rPr>
              <w:t xml:space="preserve"> </w:t>
            </w:r>
            <w:r w:rsidRPr="007C7ABE">
              <w:rPr>
                <w:rFonts w:ascii="Times New Roman" w:eastAsia="Times New Roman" w:hAnsi="Times New Roman" w:cs="Times New Roman"/>
                <w:kern w:val="28"/>
                <w:sz w:val="20"/>
                <w:szCs w:val="20"/>
                <w:lang w:val="en-US"/>
              </w:rPr>
              <w:t>GSM</w:t>
            </w:r>
            <w:r w:rsidRPr="007C7ABE">
              <w:rPr>
                <w:rFonts w:ascii="Times New Roman" w:eastAsia="Times New Roman" w:hAnsi="Times New Roman" w:cs="Times New Roman"/>
                <w:kern w:val="28"/>
                <w:sz w:val="20"/>
                <w:szCs w:val="20"/>
              </w:rPr>
              <w:t xml:space="preserve"> 0883 510 610 </w:t>
            </w:r>
          </w:p>
          <w:p w14:paraId="2818FC19" w14:textId="77777777" w:rsidR="008D33B9" w:rsidRPr="007C7ABE" w:rsidRDefault="008D33B9" w:rsidP="008D33B9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8"/>
                <w:sz w:val="20"/>
                <w:szCs w:val="20"/>
              </w:rPr>
            </w:pPr>
            <w:r w:rsidRPr="007C7ABE">
              <w:rPr>
                <w:rFonts w:ascii="Times New Roman" w:eastAsia="Times New Roman" w:hAnsi="Times New Roman" w:cs="Times New Roman"/>
                <w:kern w:val="28"/>
                <w:sz w:val="20"/>
                <w:szCs w:val="20"/>
              </w:rPr>
              <w:t xml:space="preserve">тел./факс: 02 / 4010 551 </w:t>
            </w:r>
          </w:p>
          <w:p w14:paraId="618C1DF3" w14:textId="77777777" w:rsidR="008D33B9" w:rsidRPr="007C7ABE" w:rsidRDefault="008D33B9" w:rsidP="008D33B9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563C1"/>
                <w:kern w:val="28"/>
                <w:sz w:val="20"/>
                <w:szCs w:val="20"/>
                <w:u w:val="single"/>
              </w:rPr>
            </w:pPr>
            <w:r w:rsidRPr="007C7ABE">
              <w:rPr>
                <w:rFonts w:ascii="Times New Roman" w:eastAsia="Times New Roman" w:hAnsi="Times New Roman" w:cs="Times New Roman"/>
                <w:kern w:val="28"/>
                <w:sz w:val="20"/>
                <w:szCs w:val="20"/>
                <w:lang w:val="fr-BE"/>
              </w:rPr>
              <w:t>e</w:t>
            </w:r>
            <w:r w:rsidRPr="007C7ABE">
              <w:rPr>
                <w:rFonts w:ascii="Times New Roman" w:eastAsia="Times New Roman" w:hAnsi="Times New Roman" w:cs="Times New Roman"/>
                <w:kern w:val="28"/>
                <w:sz w:val="20"/>
                <w:szCs w:val="20"/>
              </w:rPr>
              <w:t>-</w:t>
            </w:r>
            <w:r w:rsidRPr="007C7ABE">
              <w:rPr>
                <w:rFonts w:ascii="Times New Roman" w:eastAsia="Times New Roman" w:hAnsi="Times New Roman" w:cs="Times New Roman"/>
                <w:kern w:val="28"/>
                <w:sz w:val="20"/>
                <w:szCs w:val="20"/>
                <w:lang w:val="fr-BE"/>
              </w:rPr>
              <w:t>mail</w:t>
            </w:r>
            <w:r w:rsidRPr="007C7ABE">
              <w:rPr>
                <w:rFonts w:ascii="Times New Roman" w:eastAsia="Times New Roman" w:hAnsi="Times New Roman" w:cs="Times New Roman"/>
                <w:kern w:val="28"/>
                <w:sz w:val="20"/>
                <w:szCs w:val="20"/>
              </w:rPr>
              <w:t>:</w:t>
            </w:r>
            <w:r w:rsidRPr="007C7ABE">
              <w:rPr>
                <w:rFonts w:ascii="Times New Roman" w:eastAsia="Times New Roman" w:hAnsi="Times New Roman" w:cs="Times New Roman"/>
                <w:kern w:val="28"/>
                <w:sz w:val="20"/>
                <w:szCs w:val="20"/>
                <w:lang w:val="fr-BE"/>
              </w:rPr>
              <w:t xml:space="preserve"> </w:t>
            </w:r>
            <w:hyperlink r:id="rId6" w:history="1">
              <w:r w:rsidRPr="007C7ABE">
                <w:rPr>
                  <w:rFonts w:ascii="Times New Roman" w:eastAsia="Times New Roman" w:hAnsi="Times New Roman" w:cs="Times New Roman"/>
                  <w:color w:val="0563C1"/>
                  <w:kern w:val="28"/>
                  <w:sz w:val="20"/>
                  <w:szCs w:val="20"/>
                  <w:u w:val="single"/>
                  <w:lang w:val="fr-BE"/>
                </w:rPr>
                <w:t>nus</w:t>
              </w:r>
              <w:r w:rsidRPr="007C7ABE">
                <w:rPr>
                  <w:rFonts w:ascii="Times New Roman" w:eastAsia="Times New Roman" w:hAnsi="Times New Roman" w:cs="Times New Roman"/>
                  <w:color w:val="0563C1"/>
                  <w:kern w:val="28"/>
                  <w:sz w:val="20"/>
                  <w:szCs w:val="20"/>
                  <w:u w:val="single"/>
                </w:rPr>
                <w:t>_</w:t>
              </w:r>
              <w:r w:rsidRPr="007C7ABE">
                <w:rPr>
                  <w:rFonts w:ascii="Times New Roman" w:eastAsia="Times New Roman" w:hAnsi="Times New Roman" w:cs="Times New Roman"/>
                  <w:color w:val="0563C1"/>
                  <w:kern w:val="28"/>
                  <w:sz w:val="20"/>
                  <w:szCs w:val="20"/>
                  <w:u w:val="single"/>
                  <w:lang w:val="fr-BE"/>
                </w:rPr>
                <w:t>bg</w:t>
              </w:r>
              <w:r w:rsidRPr="007C7ABE">
                <w:rPr>
                  <w:rFonts w:ascii="Times New Roman" w:eastAsia="Times New Roman" w:hAnsi="Times New Roman" w:cs="Times New Roman"/>
                  <w:color w:val="0563C1"/>
                  <w:kern w:val="28"/>
                  <w:sz w:val="20"/>
                  <w:szCs w:val="20"/>
                  <w:u w:val="single"/>
                </w:rPr>
                <w:t>@</w:t>
              </w:r>
              <w:r w:rsidRPr="007C7ABE">
                <w:rPr>
                  <w:rFonts w:ascii="Times New Roman" w:eastAsia="Times New Roman" w:hAnsi="Times New Roman" w:cs="Times New Roman"/>
                  <w:color w:val="0563C1"/>
                  <w:kern w:val="28"/>
                  <w:sz w:val="20"/>
                  <w:szCs w:val="20"/>
                  <w:u w:val="single"/>
                  <w:lang w:val="fr-BE"/>
                </w:rPr>
                <w:t>abv</w:t>
              </w:r>
              <w:r w:rsidRPr="007C7ABE">
                <w:rPr>
                  <w:rFonts w:ascii="Times New Roman" w:eastAsia="Times New Roman" w:hAnsi="Times New Roman" w:cs="Times New Roman"/>
                  <w:color w:val="0563C1"/>
                  <w:kern w:val="28"/>
                  <w:sz w:val="20"/>
                  <w:szCs w:val="20"/>
                  <w:u w:val="single"/>
                </w:rPr>
                <w:t>.</w:t>
              </w:r>
              <w:r w:rsidRPr="007C7ABE">
                <w:rPr>
                  <w:rFonts w:ascii="Times New Roman" w:eastAsia="Times New Roman" w:hAnsi="Times New Roman" w:cs="Times New Roman"/>
                  <w:color w:val="0563C1"/>
                  <w:kern w:val="28"/>
                  <w:sz w:val="20"/>
                  <w:szCs w:val="20"/>
                  <w:u w:val="single"/>
                  <w:lang w:val="fr-BE"/>
                </w:rPr>
                <w:t>bg</w:t>
              </w:r>
            </w:hyperlink>
            <w:r w:rsidRPr="007C7ABE">
              <w:rPr>
                <w:rFonts w:ascii="Times New Roman" w:eastAsia="Times New Roman" w:hAnsi="Times New Roman" w:cs="Times New Roman"/>
                <w:color w:val="0563C1"/>
                <w:kern w:val="28"/>
                <w:sz w:val="20"/>
                <w:szCs w:val="20"/>
                <w:u w:val="single"/>
              </w:rPr>
              <w:t xml:space="preserve"> </w:t>
            </w:r>
          </w:p>
          <w:p w14:paraId="5765EF6F" w14:textId="77777777" w:rsidR="008D33B9" w:rsidRPr="007C7ABE" w:rsidRDefault="00000000" w:rsidP="008D33B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0"/>
                <w:szCs w:val="20"/>
                <w:lang w:val="en-US"/>
              </w:rPr>
            </w:pPr>
            <w:hyperlink r:id="rId7" w:history="1">
              <w:r w:rsidR="008D33B9" w:rsidRPr="007C7ABE">
                <w:rPr>
                  <w:rFonts w:ascii="Times New Roman" w:eastAsia="Times New Roman" w:hAnsi="Times New Roman" w:cs="Times New Roman"/>
                  <w:color w:val="0563C1"/>
                  <w:kern w:val="28"/>
                  <w:sz w:val="20"/>
                  <w:szCs w:val="20"/>
                  <w:u w:val="single"/>
                  <w:lang w:val="en-US"/>
                </w:rPr>
                <w:t>www.nus-bg.org</w:t>
              </w:r>
            </w:hyperlink>
            <w:r w:rsidR="008D33B9" w:rsidRPr="007C7ABE">
              <w:rPr>
                <w:rFonts w:ascii="Times New Roman" w:eastAsia="Times New Roman" w:hAnsi="Times New Roman" w:cs="Times New Roman"/>
                <w:kern w:val="28"/>
                <w:sz w:val="24"/>
                <w:szCs w:val="24"/>
                <w:lang w:val="en-US"/>
              </w:rPr>
              <w:t xml:space="preserve"> </w:t>
            </w:r>
            <w:r w:rsidR="008D33B9" w:rsidRPr="007C7ABE">
              <w:rPr>
                <w:rFonts w:ascii="Times New Roman" w:eastAsia="Times New Roman" w:hAnsi="Times New Roman" w:cs="Times New Roman"/>
                <w:kern w:val="28"/>
                <w:sz w:val="24"/>
                <w:szCs w:val="24"/>
              </w:rPr>
              <w:t xml:space="preserve"> </w:t>
            </w:r>
            <w:hyperlink r:id="rId8" w:history="1">
              <w:r w:rsidR="008D33B9" w:rsidRPr="007C7ABE">
                <w:rPr>
                  <w:rFonts w:ascii="Times New Roman" w:eastAsia="Times New Roman" w:hAnsi="Times New Roman" w:cs="Times New Roman"/>
                  <w:color w:val="0563C1"/>
                  <w:kern w:val="28"/>
                  <w:sz w:val="20"/>
                  <w:szCs w:val="20"/>
                  <w:u w:val="single"/>
                  <w:lang w:val="en-US"/>
                </w:rPr>
                <w:t>nus_bg@yahoo.com</w:t>
              </w:r>
            </w:hyperlink>
            <w:r w:rsidR="008D33B9" w:rsidRPr="007C7ABE">
              <w:rPr>
                <w:rFonts w:ascii="Times New Roman" w:eastAsia="Times New Roman" w:hAnsi="Times New Roman" w:cs="Times New Roman"/>
                <w:kern w:val="28"/>
                <w:sz w:val="20"/>
                <w:szCs w:val="20"/>
                <w:lang w:val="en-US"/>
              </w:rPr>
              <w:t xml:space="preserve"> </w:t>
            </w:r>
          </w:p>
        </w:tc>
      </w:tr>
    </w:tbl>
    <w:p w14:paraId="068D315B" w14:textId="77777777" w:rsidR="007C7ABE" w:rsidRDefault="007C7ABE" w:rsidP="007C7ABE">
      <w:pPr>
        <w:pStyle w:val="a4"/>
      </w:pPr>
    </w:p>
    <w:p w14:paraId="71AB2A20" w14:textId="77777777" w:rsidR="007C7ABE" w:rsidRPr="007C7ABE" w:rsidRDefault="00357628" w:rsidP="007C7AB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Изх. № 69/12</w:t>
      </w:r>
      <w:r w:rsidR="007C7ABE" w:rsidRPr="007C7ABE">
        <w:rPr>
          <w:rFonts w:ascii="Times New Roman" w:eastAsia="Times New Roman" w:hAnsi="Times New Roman" w:cs="Times New Roman"/>
          <w:sz w:val="24"/>
          <w:szCs w:val="24"/>
          <w:lang w:eastAsia="bg-BG"/>
        </w:rPr>
        <w:t>.10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.2022</w:t>
      </w:r>
      <w:r w:rsidR="007C7ABE" w:rsidRPr="007C7AB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г.</w:t>
      </w:r>
    </w:p>
    <w:p w14:paraId="4E7C050F" w14:textId="77777777" w:rsidR="007C7ABE" w:rsidRPr="007C7ABE" w:rsidRDefault="007C7ABE" w:rsidP="007C7AB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06DAFEF9" w14:textId="77777777" w:rsidR="007C7ABE" w:rsidRPr="007C7ABE" w:rsidRDefault="007C7ABE" w:rsidP="007C7AB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1A7446DD" w14:textId="77777777" w:rsidR="007C7ABE" w:rsidRPr="007C7ABE" w:rsidRDefault="007C7ABE" w:rsidP="007C7AB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7C7ABE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ДО</w:t>
      </w:r>
    </w:p>
    <w:p w14:paraId="79CF4CCC" w14:textId="77777777" w:rsidR="007C7ABE" w:rsidRPr="007C7ABE" w:rsidRDefault="007C7ABE" w:rsidP="007C7AB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7C7ABE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ПРЕДСЕДАТЕЛИТЕ НА РКС/ОКС</w:t>
      </w:r>
    </w:p>
    <w:p w14:paraId="20C21703" w14:textId="77777777" w:rsidR="007C7ABE" w:rsidRPr="007C7ABE" w:rsidRDefault="007C7ABE" w:rsidP="007C7AB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7C7ABE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ДО</w:t>
      </w:r>
    </w:p>
    <w:p w14:paraId="50F98CF4" w14:textId="77777777" w:rsidR="007C7ABE" w:rsidRPr="007C7ABE" w:rsidRDefault="007C7ABE" w:rsidP="007C7AB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7C7ABE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ПРЕДСЕДАТЕЛИТЕ НА СД</w:t>
      </w:r>
    </w:p>
    <w:p w14:paraId="10A155B1" w14:textId="77777777" w:rsidR="007C7ABE" w:rsidRPr="007C7ABE" w:rsidRDefault="007C7ABE" w:rsidP="007C7AB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</w:p>
    <w:p w14:paraId="1861341B" w14:textId="77777777" w:rsidR="007C7ABE" w:rsidRDefault="007C7ABE">
      <w:pPr>
        <w:rPr>
          <w:rFonts w:ascii="Times New Roman" w:hAnsi="Times New Roman" w:cs="Times New Roman"/>
          <w:b/>
          <w:sz w:val="24"/>
          <w:szCs w:val="24"/>
        </w:rPr>
      </w:pPr>
    </w:p>
    <w:p w14:paraId="6418AA40" w14:textId="77777777" w:rsidR="00D24859" w:rsidRPr="003C13A1" w:rsidRDefault="00720DC1" w:rsidP="007C7ABE">
      <w:pPr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C13A1">
        <w:rPr>
          <w:rFonts w:ascii="Times New Roman" w:hAnsi="Times New Roman" w:cs="Times New Roman"/>
          <w:b/>
          <w:sz w:val="24"/>
          <w:szCs w:val="24"/>
        </w:rPr>
        <w:t xml:space="preserve">Уважаеми колеги, </w:t>
      </w:r>
    </w:p>
    <w:p w14:paraId="21484D2B" w14:textId="77777777" w:rsidR="00720DC1" w:rsidRDefault="00720DC1" w:rsidP="007C7ABE">
      <w:pPr>
        <w:pStyle w:val="a3"/>
        <w:ind w:firstLine="708"/>
        <w:jc w:val="both"/>
      </w:pPr>
      <w:r>
        <w:t xml:space="preserve">На 12.09.2022 г., се проведе заседание на Отрасловия съвет за тристранно сътрудничество в системата на предучилищното и училищното образование. В него взеха участие министърът на образованието и науката – проф. д-р Сашо Пенов, началникът на кабинета на министъра на образованието и науката – Димитър Здравков, директорът на НЦПКПС гр. Банкя – Димитър Асенов, директори на дирекции в МОН и представители на национално-представителните синдикални и работодателски организации. </w:t>
      </w:r>
      <w:r w:rsidR="009D7DD7">
        <w:t>От НУС в</w:t>
      </w:r>
      <w:r>
        <w:t xml:space="preserve"> заседанието участие взеха председателят на НУС г-н Аспар</w:t>
      </w:r>
      <w:r w:rsidR="001D5662">
        <w:t>ух Томов и</w:t>
      </w:r>
      <w:r>
        <w:t xml:space="preserve"> Людмила Атанасова</w:t>
      </w:r>
      <w:r w:rsidR="001D5662">
        <w:t xml:space="preserve"> – организационен секретар</w:t>
      </w:r>
      <w:r>
        <w:t>.</w:t>
      </w:r>
    </w:p>
    <w:p w14:paraId="6DC51E05" w14:textId="77777777" w:rsidR="00720DC1" w:rsidRPr="00E8775A" w:rsidRDefault="00720DC1" w:rsidP="007C7ABE">
      <w:pPr>
        <w:pStyle w:val="a3"/>
        <w:jc w:val="both"/>
        <w:rPr>
          <w:b/>
          <w:u w:val="single"/>
        </w:rPr>
      </w:pPr>
      <w:r>
        <w:t xml:space="preserve"> </w:t>
      </w:r>
      <w:r w:rsidR="00E8775A">
        <w:tab/>
      </w:r>
      <w:r w:rsidR="009D7DD7" w:rsidRPr="00E8775A">
        <w:rPr>
          <w:b/>
          <w:u w:val="single"/>
        </w:rPr>
        <w:t xml:space="preserve">Заседанието </w:t>
      </w:r>
      <w:r w:rsidRPr="00E8775A">
        <w:rPr>
          <w:b/>
          <w:u w:val="single"/>
        </w:rPr>
        <w:t xml:space="preserve">премина при следния дневен ред: </w:t>
      </w:r>
    </w:p>
    <w:p w14:paraId="3E1D96E2" w14:textId="77777777" w:rsidR="00720DC1" w:rsidRPr="00E8775A" w:rsidRDefault="00720DC1" w:rsidP="00E8775A">
      <w:pPr>
        <w:pStyle w:val="a3"/>
        <w:spacing w:before="0" w:beforeAutospacing="0" w:after="0" w:afterAutospacing="0"/>
        <w:ind w:firstLine="708"/>
        <w:jc w:val="both"/>
        <w:rPr>
          <w:b/>
        </w:rPr>
      </w:pPr>
      <w:r w:rsidRPr="00E8775A">
        <w:rPr>
          <w:b/>
        </w:rPr>
        <w:t>1. Информация за готовността на образователните институции за учебната 2022/2023 година.</w:t>
      </w:r>
    </w:p>
    <w:p w14:paraId="103239B1" w14:textId="77777777" w:rsidR="00720DC1" w:rsidRPr="00E8775A" w:rsidRDefault="00720DC1" w:rsidP="00E8775A">
      <w:pPr>
        <w:pStyle w:val="a3"/>
        <w:spacing w:before="0" w:beforeAutospacing="0" w:after="0" w:afterAutospacing="0"/>
        <w:ind w:firstLine="708"/>
        <w:jc w:val="both"/>
        <w:rPr>
          <w:b/>
        </w:rPr>
      </w:pPr>
      <w:r w:rsidRPr="00E8775A">
        <w:rPr>
          <w:b/>
        </w:rPr>
        <w:t>2. Обсъждане на въпроси, свързани със срочни трудови договори с учители.</w:t>
      </w:r>
    </w:p>
    <w:p w14:paraId="71DBE9C1" w14:textId="77777777" w:rsidR="00720DC1" w:rsidRPr="00E8775A" w:rsidRDefault="00720DC1" w:rsidP="00E8775A">
      <w:pPr>
        <w:pStyle w:val="a3"/>
        <w:spacing w:before="0" w:beforeAutospacing="0" w:after="0" w:afterAutospacing="0"/>
        <w:ind w:firstLine="708"/>
        <w:jc w:val="both"/>
        <w:rPr>
          <w:b/>
        </w:rPr>
      </w:pPr>
      <w:r w:rsidRPr="00E8775A">
        <w:rPr>
          <w:b/>
        </w:rPr>
        <w:t>3. Информация за изпълнението на националните програми.</w:t>
      </w:r>
    </w:p>
    <w:p w14:paraId="1CA382A2" w14:textId="77777777" w:rsidR="00720DC1" w:rsidRPr="00E8775A" w:rsidRDefault="00720DC1" w:rsidP="00E8775A">
      <w:pPr>
        <w:pStyle w:val="a3"/>
        <w:spacing w:before="0" w:beforeAutospacing="0" w:after="0" w:afterAutospacing="0"/>
        <w:ind w:firstLine="708"/>
        <w:jc w:val="both"/>
        <w:rPr>
          <w:b/>
        </w:rPr>
      </w:pPr>
      <w:r w:rsidRPr="00E8775A">
        <w:rPr>
          <w:b/>
        </w:rPr>
        <w:t xml:space="preserve">4. Разни – въпроси, свързани с несъответствия в подзаконовата нормативна уредба и др. </w:t>
      </w:r>
    </w:p>
    <w:p w14:paraId="47D73B85" w14:textId="77777777" w:rsidR="007C7ABE" w:rsidRPr="001D5662" w:rsidRDefault="00622D00" w:rsidP="00357628">
      <w:pPr>
        <w:pStyle w:val="a3"/>
        <w:ind w:firstLine="708"/>
        <w:jc w:val="both"/>
        <w:rPr>
          <w:b/>
        </w:rPr>
      </w:pPr>
      <w:r w:rsidRPr="001D5662">
        <w:rPr>
          <w:b/>
        </w:rPr>
        <w:t>НУС отправи иск</w:t>
      </w:r>
      <w:r w:rsidR="007C7ABE" w:rsidRPr="001D5662">
        <w:rPr>
          <w:b/>
        </w:rPr>
        <w:t>ания по точките от дневния ред:</w:t>
      </w:r>
    </w:p>
    <w:p w14:paraId="27133FC6" w14:textId="77777777" w:rsidR="00622D00" w:rsidRPr="001D5662" w:rsidRDefault="00622D00" w:rsidP="007C7ABE">
      <w:pPr>
        <w:pStyle w:val="a3"/>
        <w:numPr>
          <w:ilvl w:val="0"/>
          <w:numId w:val="7"/>
        </w:numPr>
        <w:jc w:val="both"/>
        <w:rPr>
          <w:b/>
        </w:rPr>
      </w:pPr>
      <w:r w:rsidRPr="001D5662">
        <w:rPr>
          <w:b/>
        </w:rPr>
        <w:t xml:space="preserve">Незабавно сформиране със заповед на министъра на работна група за започване на преговори по проект на КТД. Същият беше изготвен и приет с протокол на 12.07.2022 г., внесен на 12.09.2022 г. </w:t>
      </w:r>
    </w:p>
    <w:p w14:paraId="28825C55" w14:textId="77777777" w:rsidR="00720DC1" w:rsidRDefault="00ED10FD" w:rsidP="007C7ABE">
      <w:pPr>
        <w:pStyle w:val="a3"/>
        <w:ind w:firstLine="708"/>
        <w:jc w:val="both"/>
      </w:pPr>
      <w:r w:rsidRPr="00ED10FD">
        <w:rPr>
          <w:b/>
        </w:rPr>
        <w:t>По т. 1</w:t>
      </w:r>
      <w:r>
        <w:t xml:space="preserve"> </w:t>
      </w:r>
      <w:r w:rsidR="00720DC1">
        <w:t>зам.-министър Гайдарова представи информация, относно готовността на образователната система за началото на новата учебна година, като стана ясно, че:</w:t>
      </w:r>
    </w:p>
    <w:p w14:paraId="2C1CF4B5" w14:textId="77777777" w:rsidR="00720DC1" w:rsidRDefault="00720DC1" w:rsidP="00357628">
      <w:pPr>
        <w:pStyle w:val="a3"/>
        <w:spacing w:before="0" w:beforeAutospacing="0" w:after="0" w:afterAutospacing="0"/>
        <w:ind w:firstLine="708"/>
        <w:jc w:val="both"/>
      </w:pPr>
      <w:r>
        <w:t>- 98 процента от училищата и детските</w:t>
      </w:r>
      <w:r w:rsidR="00622D00">
        <w:t xml:space="preserve"> градини декларират готовност</w:t>
      </w:r>
      <w:r>
        <w:t xml:space="preserve"> за новия отоплителен сезон;</w:t>
      </w:r>
    </w:p>
    <w:p w14:paraId="6DE496B2" w14:textId="77777777" w:rsidR="00720DC1" w:rsidRDefault="00720DC1" w:rsidP="00357628">
      <w:pPr>
        <w:pStyle w:val="a3"/>
        <w:spacing w:before="0" w:beforeAutospacing="0" w:after="0" w:afterAutospacing="0"/>
        <w:ind w:firstLine="708"/>
        <w:jc w:val="both"/>
      </w:pPr>
      <w:r>
        <w:t>- Всички образователни институции са в готовност за новата учебна година, а дни преди 15 септември намалява и броят на незаетите места за педагогически специалисти</w:t>
      </w:r>
      <w:r w:rsidR="00A81C95">
        <w:t xml:space="preserve"> -</w:t>
      </w:r>
      <w:r w:rsidR="00A81C95" w:rsidRPr="00A81C95">
        <w:t xml:space="preserve"> </w:t>
      </w:r>
      <w:r w:rsidR="00A81C95">
        <w:t>все още се търсят 869 педагогически специалист</w:t>
      </w:r>
      <w:r w:rsidR="009D7DD7">
        <w:t>и</w:t>
      </w:r>
      <w:r>
        <w:t>. Учебната година ще стартира присъствено, но има готовност за преминав</w:t>
      </w:r>
      <w:r w:rsidR="00622D00">
        <w:t>ане в ОРЕС</w:t>
      </w:r>
      <w:r>
        <w:t xml:space="preserve">. </w:t>
      </w:r>
      <w:r w:rsidR="009D7DD7">
        <w:t>В образователните институции на 100 процента са осигурени</w:t>
      </w:r>
      <w:r>
        <w:t xml:space="preserve"> дезинфектанти, топла вода, предприети са и допълнителни мерки за намаляване на риска от инфекции;</w:t>
      </w:r>
    </w:p>
    <w:p w14:paraId="75762DC9" w14:textId="77777777" w:rsidR="00720DC1" w:rsidRDefault="009D7DD7" w:rsidP="00357628">
      <w:pPr>
        <w:pStyle w:val="a3"/>
        <w:spacing w:before="0" w:beforeAutospacing="0" w:after="0" w:afterAutospacing="0"/>
        <w:ind w:firstLine="708"/>
        <w:jc w:val="both"/>
      </w:pPr>
      <w:r>
        <w:t>- В</w:t>
      </w:r>
      <w:r w:rsidR="00720DC1">
        <w:t xml:space="preserve"> училищата са назначени 1216 медиатори и 182 социални работници, които съдействат на учителите за приобщаване на деца</w:t>
      </w:r>
      <w:r>
        <w:t>та</w:t>
      </w:r>
      <w:r w:rsidR="00720DC1">
        <w:t xml:space="preserve"> и учен</w:t>
      </w:r>
      <w:r w:rsidR="00622D00">
        <w:t>ици</w:t>
      </w:r>
      <w:r>
        <w:t>те</w:t>
      </w:r>
      <w:r w:rsidR="00720DC1">
        <w:t>;</w:t>
      </w:r>
    </w:p>
    <w:p w14:paraId="51C7736D" w14:textId="77777777" w:rsidR="00720DC1" w:rsidRDefault="00720DC1" w:rsidP="00357628">
      <w:pPr>
        <w:pStyle w:val="a3"/>
        <w:spacing w:before="0" w:beforeAutospacing="0" w:after="0" w:afterAutospacing="0"/>
        <w:ind w:firstLine="708"/>
        <w:jc w:val="both"/>
      </w:pPr>
      <w:r>
        <w:t>-</w:t>
      </w:r>
      <w:r w:rsidR="009D7DD7">
        <w:t xml:space="preserve"> Всички директори са осигурили</w:t>
      </w:r>
      <w:r>
        <w:t xml:space="preserve"> медицинска грижа за децата и учениците; </w:t>
      </w:r>
    </w:p>
    <w:p w14:paraId="6BA3FCBA" w14:textId="77777777" w:rsidR="00622D00" w:rsidRDefault="00720DC1" w:rsidP="00357628">
      <w:pPr>
        <w:pStyle w:val="a3"/>
        <w:spacing w:before="0" w:beforeAutospacing="0" w:after="0" w:afterAutospacing="0"/>
        <w:ind w:firstLine="708"/>
        <w:jc w:val="both"/>
      </w:pPr>
      <w:r>
        <w:t xml:space="preserve">- 46 училища и детски градини ще открият учебната година в друга сграда. </w:t>
      </w:r>
    </w:p>
    <w:p w14:paraId="0D236D80" w14:textId="77777777" w:rsidR="00357628" w:rsidRDefault="00622D00" w:rsidP="0092451D">
      <w:pPr>
        <w:pStyle w:val="a3"/>
        <w:spacing w:before="0" w:beforeAutospacing="0" w:after="0" w:afterAutospacing="0"/>
        <w:ind w:firstLine="708"/>
        <w:jc w:val="both"/>
      </w:pPr>
      <w:r>
        <w:lastRenderedPageBreak/>
        <w:t>Информацията е към дата 07.09.2022 година и е динамична.</w:t>
      </w:r>
    </w:p>
    <w:p w14:paraId="232C79C7" w14:textId="4ADF22B4" w:rsidR="00720DC1" w:rsidRPr="001D5662" w:rsidRDefault="000309EB" w:rsidP="00357628">
      <w:pPr>
        <w:pStyle w:val="a3"/>
        <w:spacing w:before="0" w:beforeAutospacing="0" w:after="0" w:afterAutospacing="0"/>
        <w:ind w:firstLine="709"/>
        <w:jc w:val="both"/>
        <w:rPr>
          <w:b/>
        </w:rPr>
      </w:pPr>
      <w:r w:rsidRPr="001D5662">
        <w:rPr>
          <w:b/>
        </w:rPr>
        <w:t>НУС постави акцент върху навременното превеждане</w:t>
      </w:r>
      <w:r w:rsidR="00720DC1" w:rsidRPr="001D5662">
        <w:rPr>
          <w:b/>
        </w:rPr>
        <w:t xml:space="preserve"> на парите от общините към бюджетите на детските градини, за да могат работещите в тях да получат през м. септември 2022 г. увеличението на работните заплати, договорени с Анекс от 20.07.2022 г.</w:t>
      </w:r>
    </w:p>
    <w:p w14:paraId="7C489C8F" w14:textId="77777777" w:rsidR="009911A9" w:rsidRDefault="000309EB" w:rsidP="00357628">
      <w:pPr>
        <w:pStyle w:val="a3"/>
        <w:spacing w:before="0" w:beforeAutospacing="0" w:after="0" w:afterAutospacing="0"/>
        <w:ind w:firstLine="709"/>
        <w:jc w:val="both"/>
      </w:pPr>
      <w:r>
        <w:t xml:space="preserve">Председателите на двете работодателски организации - СРСНПБ и СДСОРБ </w:t>
      </w:r>
      <w:r w:rsidR="009911A9">
        <w:t xml:space="preserve">споделиха </w:t>
      </w:r>
      <w:r w:rsidR="00720DC1">
        <w:t>трудностите, свързани с въвеждането на данни в НЕИСПУО за новата учебна година</w:t>
      </w:r>
      <w:r w:rsidR="009911A9">
        <w:t>. Промените не се запазват и се налага да въвеждат едни и същи данни по няколко пъти. Системата работи в късните часове на нощта. Налага се директори и учители да работят в извън работно време. Проблем ще се появи и при синхронизиране на данни от „Школо“ към НЕИСПУО.</w:t>
      </w:r>
    </w:p>
    <w:p w14:paraId="08AB0EEA" w14:textId="77777777" w:rsidR="009911A9" w:rsidRDefault="009911A9" w:rsidP="00357628">
      <w:pPr>
        <w:pStyle w:val="a3"/>
        <w:spacing w:before="0" w:beforeAutospacing="0" w:after="0" w:afterAutospacing="0"/>
        <w:ind w:firstLine="709"/>
        <w:jc w:val="both"/>
      </w:pPr>
      <w:r>
        <w:t>Министърът на образованието и науката – проф. д-р Сашо Пенов заяви, че при необходимост ще бъдат у</w:t>
      </w:r>
      <w:r w:rsidR="007C7ABE">
        <w:t>дължени сроковете с 10 дни. Отправи послание за спокойствие в системата.</w:t>
      </w:r>
      <w:r>
        <w:t xml:space="preserve"> </w:t>
      </w:r>
    </w:p>
    <w:p w14:paraId="2567EF51" w14:textId="77777777" w:rsidR="00720DC1" w:rsidRDefault="009911A9" w:rsidP="00E8775A">
      <w:pPr>
        <w:pStyle w:val="a3"/>
        <w:spacing w:before="0" w:beforeAutospacing="0" w:after="0" w:afterAutospacing="0"/>
        <w:ind w:firstLine="708"/>
        <w:jc w:val="both"/>
      </w:pPr>
      <w:r>
        <w:t xml:space="preserve">Прието беше предложението да бъде </w:t>
      </w:r>
      <w:r w:rsidR="00720DC1">
        <w:t>създадена работна група, която да работи за усъвършенстване на електронната система.</w:t>
      </w:r>
    </w:p>
    <w:p w14:paraId="1F54B4C5" w14:textId="77777777" w:rsidR="00861AB4" w:rsidRPr="001D5662" w:rsidRDefault="00861AB4" w:rsidP="00357628">
      <w:pPr>
        <w:pStyle w:val="a3"/>
        <w:spacing w:before="0" w:beforeAutospacing="0" w:after="0" w:afterAutospacing="0"/>
        <w:ind w:firstLine="709"/>
        <w:jc w:val="both"/>
        <w:rPr>
          <w:b/>
        </w:rPr>
      </w:pPr>
      <w:r w:rsidRPr="001D5662">
        <w:rPr>
          <w:b/>
        </w:rPr>
        <w:t>Г-н Томов насочи вниманието на МОН към финансиране на институциите за предстоящия отоплителен период. Искането на НУС е приоритетно финансиране на институциите, които се отопляват на газ. При екстремна ситуация да има целево финансиране.</w:t>
      </w:r>
    </w:p>
    <w:p w14:paraId="0FA7A1D7" w14:textId="45B7765B" w:rsidR="00861AB4" w:rsidRDefault="00861AB4" w:rsidP="00E8775A">
      <w:pPr>
        <w:pStyle w:val="a3"/>
        <w:spacing w:before="0" w:beforeAutospacing="0" w:after="0" w:afterAutospacing="0"/>
        <w:ind w:firstLine="708"/>
        <w:jc w:val="both"/>
      </w:pPr>
      <w:r>
        <w:t>Министър Пенов</w:t>
      </w:r>
      <w:r w:rsidR="00D75FDA">
        <w:t xml:space="preserve"> декларира</w:t>
      </w:r>
      <w:r>
        <w:t xml:space="preserve">, че няма </w:t>
      </w:r>
      <w:r w:rsidR="006E3343">
        <w:t xml:space="preserve">да </w:t>
      </w:r>
      <w:r>
        <w:t xml:space="preserve">допусне </w:t>
      </w:r>
      <w:r w:rsidR="001E7C55">
        <w:t>институции</w:t>
      </w:r>
      <w:r>
        <w:t>, да бъд</w:t>
      </w:r>
      <w:r w:rsidR="006E3343">
        <w:t xml:space="preserve">ат </w:t>
      </w:r>
      <w:r>
        <w:t>затв</w:t>
      </w:r>
      <w:r w:rsidR="00D75FDA">
        <w:t>аряни</w:t>
      </w:r>
      <w:r>
        <w:t xml:space="preserve"> поради липса на средства за отопление.</w:t>
      </w:r>
    </w:p>
    <w:p w14:paraId="2CF87864" w14:textId="77777777" w:rsidR="008243E3" w:rsidRPr="008243E3" w:rsidRDefault="008243E3" w:rsidP="00E8775A">
      <w:pPr>
        <w:pStyle w:val="a3"/>
        <w:spacing w:before="0" w:beforeAutospacing="0" w:after="0" w:afterAutospacing="0"/>
        <w:ind w:firstLine="708"/>
        <w:jc w:val="both"/>
        <w:rPr>
          <w:b/>
        </w:rPr>
      </w:pPr>
      <w:r w:rsidRPr="008243E3">
        <w:rPr>
          <w:b/>
        </w:rPr>
        <w:t xml:space="preserve">НУС призова към стиковане работата на МЗ и МОН. По заповед на МЗ, при възникнала необходимост, учениците да се тестват  само със щадящи тестове. </w:t>
      </w:r>
    </w:p>
    <w:p w14:paraId="532F7283" w14:textId="55112F18" w:rsidR="008243E3" w:rsidRDefault="00D75FDA" w:rsidP="00E8775A">
      <w:pPr>
        <w:pStyle w:val="a3"/>
        <w:spacing w:before="0" w:beforeAutospacing="0" w:after="0" w:afterAutospacing="0"/>
        <w:ind w:firstLine="708"/>
        <w:jc w:val="both"/>
      </w:pPr>
      <w:r>
        <w:t>П</w:t>
      </w:r>
      <w:r w:rsidR="008243E3">
        <w:t>роф. Пенов</w:t>
      </w:r>
      <w:r w:rsidR="00F778EE">
        <w:t xml:space="preserve"> </w:t>
      </w:r>
      <w:r>
        <w:t>заяви</w:t>
      </w:r>
      <w:r w:rsidR="008243E3">
        <w:t xml:space="preserve">, че не се предвижда тестване на учениците. </w:t>
      </w:r>
    </w:p>
    <w:p w14:paraId="2F70C94C" w14:textId="77777777" w:rsidR="00720DC1" w:rsidRPr="00E8775A" w:rsidRDefault="00720DC1" w:rsidP="00357628">
      <w:pPr>
        <w:pStyle w:val="a3"/>
        <w:spacing w:after="0" w:afterAutospacing="0"/>
        <w:ind w:firstLine="709"/>
        <w:jc w:val="both"/>
        <w:rPr>
          <w:b/>
          <w:u w:val="single"/>
        </w:rPr>
      </w:pPr>
      <w:r w:rsidRPr="00E8775A">
        <w:rPr>
          <w:b/>
          <w:u w:val="single"/>
        </w:rPr>
        <w:t>Решение по т. 1:</w:t>
      </w:r>
    </w:p>
    <w:p w14:paraId="14E72634" w14:textId="77777777" w:rsidR="00720DC1" w:rsidRDefault="00720DC1" w:rsidP="00357628">
      <w:pPr>
        <w:pStyle w:val="a3"/>
        <w:spacing w:before="0" w:beforeAutospacing="0" w:after="0" w:afterAutospacing="0"/>
        <w:ind w:firstLine="709"/>
        <w:jc w:val="both"/>
      </w:pPr>
      <w:r>
        <w:t>ОС приема представената от Министерство на образованието и науката информация за готовността на образователните институции за новата учебна 2022/2023 година.</w:t>
      </w:r>
    </w:p>
    <w:p w14:paraId="02B15836" w14:textId="79EC3C30" w:rsidR="00ED10FD" w:rsidRDefault="00720DC1" w:rsidP="00357628">
      <w:pPr>
        <w:pStyle w:val="a3"/>
        <w:ind w:firstLine="708"/>
        <w:jc w:val="both"/>
      </w:pPr>
      <w:r w:rsidRPr="00ED10FD">
        <w:rPr>
          <w:b/>
        </w:rPr>
        <w:t>По т. 2</w:t>
      </w:r>
      <w:r>
        <w:t xml:space="preserve"> от дневния ред</w:t>
      </w:r>
      <w:r w:rsidR="00E2221D">
        <w:t xml:space="preserve"> бе </w:t>
      </w:r>
      <w:r w:rsidR="009911A9">
        <w:t>разгледана справка от НОИ за броя на срочните трудови договори в системата на преду</w:t>
      </w:r>
      <w:r w:rsidR="00ED10FD">
        <w:t xml:space="preserve">чилищното и училищното образование, извадка от вестник „Труд и право“ и писмо на МОН от 05.06.2017 г. във връзка с често срещаната практика в училища и детски градини да се сключват трудови договори за срок от 1 година. </w:t>
      </w:r>
    </w:p>
    <w:p w14:paraId="6891AF62" w14:textId="77777777" w:rsidR="00ED10FD" w:rsidRDefault="00ED10FD" w:rsidP="00357628">
      <w:pPr>
        <w:pStyle w:val="a3"/>
        <w:spacing w:before="0" w:beforeAutospacing="0"/>
        <w:ind w:firstLine="709"/>
        <w:jc w:val="both"/>
      </w:pPr>
      <w:r>
        <w:t xml:space="preserve">Учителите не са сезонни работници и тази </w:t>
      </w:r>
      <w:r w:rsidR="00861AB4">
        <w:t xml:space="preserve">продължаваща все още </w:t>
      </w:r>
      <w:r>
        <w:t>пра</w:t>
      </w:r>
      <w:r w:rsidR="008D33B9">
        <w:t>ктика трябва да бъде прекратена, каза проф. Пенов.</w:t>
      </w:r>
    </w:p>
    <w:p w14:paraId="38024368" w14:textId="77777777" w:rsidR="00720DC1" w:rsidRDefault="00720DC1" w:rsidP="00357628">
      <w:pPr>
        <w:pStyle w:val="a3"/>
        <w:spacing w:before="0" w:beforeAutospacing="0" w:after="0" w:afterAutospacing="0"/>
        <w:ind w:firstLine="708"/>
        <w:jc w:val="both"/>
      </w:pPr>
      <w:r w:rsidRPr="00ED10FD">
        <w:rPr>
          <w:b/>
        </w:rPr>
        <w:t>По т. 3</w:t>
      </w:r>
      <w:r>
        <w:t xml:space="preserve"> беше представена кратка информация за изпълнението на националните програми на МОН. Същата беше приета и ще бъде изпратена на социалните партньори. </w:t>
      </w:r>
    </w:p>
    <w:p w14:paraId="49E0C07A" w14:textId="77777777" w:rsidR="00720DC1" w:rsidRDefault="00861AB4" w:rsidP="00357628">
      <w:pPr>
        <w:pStyle w:val="a3"/>
        <w:spacing w:before="0" w:beforeAutospacing="0" w:after="0" w:afterAutospacing="0"/>
        <w:ind w:firstLine="709"/>
        <w:jc w:val="both"/>
      </w:pPr>
      <w:r>
        <w:t xml:space="preserve">Наложително е да има </w:t>
      </w:r>
      <w:r w:rsidR="00720DC1">
        <w:t>промени, относно ефективността и обхвата на националните програми, включвайки и детските градини от началото на 2023 г.</w:t>
      </w:r>
    </w:p>
    <w:p w14:paraId="4E44DE0A" w14:textId="4CFCB4AA" w:rsidR="007C7ABE" w:rsidRDefault="007C7ABE" w:rsidP="00357628">
      <w:pPr>
        <w:pStyle w:val="a3"/>
        <w:spacing w:before="0" w:beforeAutospacing="0" w:after="0" w:afterAutospacing="0"/>
        <w:ind w:firstLine="709"/>
        <w:jc w:val="both"/>
      </w:pPr>
      <w:r>
        <w:t>От МОН започват одит. Ще бъде осъществяван контрол, за да бъдат при</w:t>
      </w:r>
      <w:r w:rsidR="00E2221D">
        <w:t>лагани</w:t>
      </w:r>
      <w:r>
        <w:t xml:space="preserve"> по-добри управленски решения.</w:t>
      </w:r>
    </w:p>
    <w:p w14:paraId="4306F7AE" w14:textId="77777777" w:rsidR="00F778EE" w:rsidRDefault="00F778EE" w:rsidP="0092451D">
      <w:pPr>
        <w:pStyle w:val="a3"/>
        <w:spacing w:before="0" w:beforeAutospacing="0" w:after="0" w:afterAutospacing="0"/>
        <w:jc w:val="both"/>
      </w:pPr>
    </w:p>
    <w:p w14:paraId="7D58A413" w14:textId="77777777" w:rsidR="00720DC1" w:rsidRDefault="00720DC1" w:rsidP="00357628">
      <w:pPr>
        <w:pStyle w:val="a3"/>
        <w:spacing w:before="0" w:beforeAutospacing="0" w:after="0" w:afterAutospacing="0"/>
        <w:ind w:firstLine="709"/>
        <w:jc w:val="both"/>
      </w:pPr>
      <w:r w:rsidRPr="00357628">
        <w:rPr>
          <w:b/>
        </w:rPr>
        <w:t>В т. 4 – Разни</w:t>
      </w:r>
      <w:r>
        <w:t>:</w:t>
      </w:r>
    </w:p>
    <w:p w14:paraId="4C9B7340" w14:textId="77777777" w:rsidR="008D33B9" w:rsidRDefault="008D33B9" w:rsidP="00357628">
      <w:pPr>
        <w:pStyle w:val="a3"/>
        <w:spacing w:before="0" w:beforeAutospacing="0" w:after="0" w:afterAutospacing="0"/>
        <w:ind w:firstLine="709"/>
        <w:jc w:val="both"/>
      </w:pPr>
    </w:p>
    <w:p w14:paraId="02A12BF4" w14:textId="77777777" w:rsidR="00861AB4" w:rsidRPr="00F778EE" w:rsidRDefault="000309EB" w:rsidP="008D33B9">
      <w:pPr>
        <w:pStyle w:val="a3"/>
        <w:spacing w:before="0" w:beforeAutospacing="0" w:after="0" w:afterAutospacing="0"/>
        <w:ind w:firstLine="709"/>
        <w:jc w:val="both"/>
        <w:rPr>
          <w:b/>
        </w:rPr>
      </w:pPr>
      <w:r w:rsidRPr="00F778EE">
        <w:rPr>
          <w:b/>
        </w:rPr>
        <w:t>НУС отправи следното искане</w:t>
      </w:r>
      <w:r w:rsidR="00861AB4" w:rsidRPr="00F778EE">
        <w:rPr>
          <w:b/>
        </w:rPr>
        <w:t>:</w:t>
      </w:r>
    </w:p>
    <w:p w14:paraId="7C1FF0FA" w14:textId="77777777" w:rsidR="00E8775A" w:rsidRPr="00F778EE" w:rsidRDefault="00E8775A" w:rsidP="008D33B9">
      <w:pPr>
        <w:pStyle w:val="a3"/>
        <w:spacing w:before="0" w:beforeAutospacing="0" w:after="0" w:afterAutospacing="0"/>
        <w:ind w:firstLine="709"/>
        <w:jc w:val="both"/>
        <w:rPr>
          <w:b/>
        </w:rPr>
      </w:pPr>
    </w:p>
    <w:p w14:paraId="706C8FA5" w14:textId="4E5E08C1" w:rsidR="000309EB" w:rsidRPr="00F778EE" w:rsidRDefault="000309EB" w:rsidP="008D33B9">
      <w:pPr>
        <w:pStyle w:val="a3"/>
        <w:spacing w:before="0" w:beforeAutospacing="0" w:after="0" w:afterAutospacing="0"/>
        <w:ind w:firstLine="708"/>
        <w:jc w:val="both"/>
        <w:rPr>
          <w:b/>
        </w:rPr>
      </w:pPr>
      <w:r w:rsidRPr="00F778EE">
        <w:rPr>
          <w:b/>
        </w:rPr>
        <w:t xml:space="preserve">Незабавно сформиране със заповед на министъра на работна група за започване на преговори по проект на КТД. Същият беше изготвен и приет с протокол на 12.07.2022 г., внесен на 12.09.2022 г. </w:t>
      </w:r>
      <w:r w:rsidR="00720DC1" w:rsidRPr="00F778EE">
        <w:rPr>
          <w:b/>
        </w:rPr>
        <w:t xml:space="preserve">Във връзка с внасянето на проекта на КТД, Отрасловият съвет взе решение да се сформира работна група с </w:t>
      </w:r>
      <w:r w:rsidR="00720DC1" w:rsidRPr="00F778EE">
        <w:rPr>
          <w:b/>
        </w:rPr>
        <w:lastRenderedPageBreak/>
        <w:t xml:space="preserve">представители на МОН и на социалните партньори. Същите до края на седмицата да определят и изпратят в МОН имената на своите представители. </w:t>
      </w:r>
      <w:r w:rsidR="002313CC">
        <w:rPr>
          <w:b/>
        </w:rPr>
        <w:t>Следва заповед на м</w:t>
      </w:r>
      <w:r w:rsidR="00720DC1" w:rsidRPr="00F778EE">
        <w:rPr>
          <w:b/>
        </w:rPr>
        <w:t>инистър</w:t>
      </w:r>
      <w:r w:rsidR="00C45429">
        <w:rPr>
          <w:b/>
        </w:rPr>
        <w:t>а</w:t>
      </w:r>
      <w:r w:rsidR="00720DC1" w:rsidRPr="00F778EE">
        <w:rPr>
          <w:b/>
        </w:rPr>
        <w:t xml:space="preserve"> на образованието и науката</w:t>
      </w:r>
      <w:r w:rsidR="00C45429">
        <w:rPr>
          <w:b/>
        </w:rPr>
        <w:t>.</w:t>
      </w:r>
      <w:r w:rsidR="00720DC1" w:rsidRPr="00F778EE">
        <w:rPr>
          <w:b/>
        </w:rPr>
        <w:t xml:space="preserve"> </w:t>
      </w:r>
    </w:p>
    <w:p w14:paraId="0FCFA235" w14:textId="77777777" w:rsidR="00E8775A" w:rsidRDefault="00E8775A" w:rsidP="008D33B9">
      <w:pPr>
        <w:pStyle w:val="a3"/>
        <w:spacing w:before="0" w:beforeAutospacing="0" w:after="0" w:afterAutospacing="0"/>
        <w:ind w:firstLine="708"/>
        <w:jc w:val="both"/>
      </w:pPr>
    </w:p>
    <w:p w14:paraId="2B8E8912" w14:textId="77777777" w:rsidR="00E8775A" w:rsidRPr="00E8775A" w:rsidRDefault="000309EB" w:rsidP="00E8775A">
      <w:pPr>
        <w:pStyle w:val="a3"/>
        <w:spacing w:before="0" w:beforeAutospacing="0" w:after="0" w:afterAutospacing="0"/>
        <w:ind w:left="720"/>
        <w:jc w:val="both"/>
        <w:rPr>
          <w:b/>
          <w:u w:val="single"/>
        </w:rPr>
      </w:pPr>
      <w:r w:rsidRPr="00E8775A">
        <w:rPr>
          <w:b/>
          <w:u w:val="single"/>
        </w:rPr>
        <w:t>Решение</w:t>
      </w:r>
      <w:r w:rsidR="00861AB4" w:rsidRPr="00E8775A">
        <w:rPr>
          <w:b/>
          <w:u w:val="single"/>
        </w:rPr>
        <w:t xml:space="preserve"> по т. 4</w:t>
      </w:r>
      <w:r w:rsidRPr="00E8775A">
        <w:rPr>
          <w:b/>
          <w:u w:val="single"/>
        </w:rPr>
        <w:t>:</w:t>
      </w:r>
    </w:p>
    <w:p w14:paraId="162D4BC3" w14:textId="77777777" w:rsidR="000309EB" w:rsidRDefault="000309EB" w:rsidP="008D33B9">
      <w:pPr>
        <w:pStyle w:val="a3"/>
        <w:spacing w:before="0" w:beforeAutospacing="0" w:after="0" w:afterAutospacing="0"/>
        <w:ind w:firstLine="708"/>
        <w:jc w:val="both"/>
      </w:pPr>
      <w:r w:rsidRPr="000309EB">
        <w:t>Във връзка с внасянето на проекта на КТД, Отрасловият съвет взе решение да се сформира работна група с представители на МОН и на социалните партньори. Същите до края на седмицата да определят и изпратят в МОН имената на своите представители. Министърът на образованието и науката, проф. д-р Сашо Пенов, ще издаде заповед за сформиране на работната група и започване на преговорите по проекта на КТД.</w:t>
      </w:r>
    </w:p>
    <w:p w14:paraId="62C0319C" w14:textId="77777777" w:rsidR="00720DC1" w:rsidRDefault="00357628" w:rsidP="00357628">
      <w:pPr>
        <w:pStyle w:val="a3"/>
        <w:ind w:firstLine="708"/>
        <w:jc w:val="both"/>
      </w:pPr>
      <w:r>
        <w:t xml:space="preserve">В т. Разни бяха дискутирани и </w:t>
      </w:r>
      <w:r w:rsidR="00720DC1">
        <w:t>въпроси, свързани с несъответствия в подзаконовата нормативна уредба. Министър Пенов насочи вниманието към необходимостта от преодоляване на несъответствията в законовата и подзаконовата нормативна уредба и трудностите по прилагането им.</w:t>
      </w:r>
      <w:r w:rsidR="000309EB">
        <w:t xml:space="preserve"> Отчете като недостатък в работата на министерството пускането на писма. От началото на 2022 година са пуснати около 500 писма. </w:t>
      </w:r>
      <w:r w:rsidR="00A81C95">
        <w:t>Друг недостат</w:t>
      </w:r>
      <w:r>
        <w:t>ък, който той отчете</w:t>
      </w:r>
      <w:r w:rsidR="009D7DD7">
        <w:t xml:space="preserve"> са измененията</w:t>
      </w:r>
      <w:r w:rsidR="00A81C95">
        <w:t xml:space="preserve"> и до</w:t>
      </w:r>
      <w:r w:rsidR="009D7DD7">
        <w:t>пълненията</w:t>
      </w:r>
      <w:r w:rsidR="00A81C95">
        <w:t xml:space="preserve"> в подзаконови</w:t>
      </w:r>
      <w:r w:rsidR="009D7DD7">
        <w:t>те</w:t>
      </w:r>
      <w:r w:rsidR="00A81C95">
        <w:t xml:space="preserve"> нормативни актове</w:t>
      </w:r>
      <w:r w:rsidR="003C13A1">
        <w:t>, които се правят</w:t>
      </w:r>
      <w:r w:rsidR="00A81C95">
        <w:t xml:space="preserve"> дни преди началото на учебната година.</w:t>
      </w:r>
    </w:p>
    <w:p w14:paraId="023C093D" w14:textId="77777777" w:rsidR="00A81C95" w:rsidRPr="00C45429" w:rsidRDefault="00720DC1" w:rsidP="00357628">
      <w:pPr>
        <w:pStyle w:val="a3"/>
        <w:ind w:firstLine="708"/>
        <w:jc w:val="both"/>
        <w:rPr>
          <w:b/>
          <w:bCs/>
        </w:rPr>
      </w:pPr>
      <w:r>
        <w:t xml:space="preserve">Акцент беше поставен и на квалификацията на педагогическите специалисти. </w:t>
      </w:r>
      <w:r w:rsidRPr="00C45429">
        <w:rPr>
          <w:b/>
          <w:bCs/>
        </w:rPr>
        <w:t xml:space="preserve">В хода на дискусията председателят на </w:t>
      </w:r>
      <w:r w:rsidR="00A81C95" w:rsidRPr="00C45429">
        <w:rPr>
          <w:b/>
          <w:bCs/>
        </w:rPr>
        <w:t xml:space="preserve">НУС насочи вниманието към качеството, което предлагат доставчиците на обучение и заяви искане за по-достъпно участие на синдикалните доставчици на обучение с техните защитени програми. </w:t>
      </w:r>
    </w:p>
    <w:p w14:paraId="543B1B49" w14:textId="77777777" w:rsidR="00A81C95" w:rsidRPr="00E8775A" w:rsidRDefault="00A81C95" w:rsidP="009901C1">
      <w:pPr>
        <w:pStyle w:val="a3"/>
        <w:spacing w:before="0" w:beforeAutospacing="0" w:after="120" w:afterAutospacing="0"/>
        <w:ind w:firstLine="709"/>
        <w:jc w:val="both"/>
        <w:rPr>
          <w:b/>
          <w:u w:val="single"/>
        </w:rPr>
      </w:pPr>
      <w:r w:rsidRPr="00E8775A">
        <w:rPr>
          <w:b/>
          <w:u w:val="single"/>
        </w:rPr>
        <w:t xml:space="preserve">Решение: </w:t>
      </w:r>
    </w:p>
    <w:p w14:paraId="7A92AD37" w14:textId="5174012A" w:rsidR="00720DC1" w:rsidRDefault="00A81C95" w:rsidP="008D33B9">
      <w:pPr>
        <w:pStyle w:val="a3"/>
        <w:spacing w:before="0" w:beforeAutospacing="0" w:after="0" w:afterAutospacing="0"/>
        <w:ind w:firstLine="709"/>
        <w:jc w:val="both"/>
      </w:pPr>
      <w:r>
        <w:t xml:space="preserve">1. </w:t>
      </w:r>
      <w:r w:rsidR="00720DC1">
        <w:t>МОН, чрез РУО да събере необходимата информация за изразходваните средства за квалификация по видове и степени образователни институции, включително и детските градини за първите девет месеца на 2022</w:t>
      </w:r>
      <w:r w:rsidR="00C45429">
        <w:t xml:space="preserve"> </w:t>
      </w:r>
      <w:r w:rsidR="00720DC1">
        <w:t>г., като се посочи каква част от тях са изразходвани за квалификация на директори, ресурсни учители и учители</w:t>
      </w:r>
      <w:r w:rsidR="00CC3F3A">
        <w:t>.</w:t>
      </w:r>
    </w:p>
    <w:p w14:paraId="680C04D3" w14:textId="6EF2BB99" w:rsidR="00720DC1" w:rsidRDefault="00720DC1" w:rsidP="008D33B9">
      <w:pPr>
        <w:pStyle w:val="a3"/>
        <w:spacing w:before="0" w:beforeAutospacing="0" w:after="0" w:afterAutospacing="0"/>
        <w:ind w:firstLine="709"/>
        <w:jc w:val="both"/>
      </w:pPr>
      <w:r>
        <w:t>2. Директорът на НЦПКПС – Димитър Асенов, съвместно с експертите на МОН, да разработи план за квалификация на Центъра</w:t>
      </w:r>
      <w:r w:rsidR="00CC3F3A">
        <w:t>.</w:t>
      </w:r>
    </w:p>
    <w:p w14:paraId="3021F795" w14:textId="21EA3E1E" w:rsidR="001D5662" w:rsidRPr="00EB71EF" w:rsidRDefault="001D5662" w:rsidP="008D33B9">
      <w:pPr>
        <w:pStyle w:val="a3"/>
        <w:spacing w:before="0" w:beforeAutospacing="0" w:after="0" w:afterAutospacing="0"/>
        <w:ind w:firstLine="709"/>
        <w:jc w:val="both"/>
        <w:rPr>
          <w:b/>
        </w:rPr>
      </w:pPr>
      <w:r w:rsidRPr="00EB71EF">
        <w:rPr>
          <w:b/>
        </w:rPr>
        <w:t>НУС пр</w:t>
      </w:r>
      <w:r w:rsidR="00EB71EF">
        <w:rPr>
          <w:b/>
        </w:rPr>
        <w:t>епоръча да има точни и ясни</w:t>
      </w:r>
      <w:r w:rsidR="00EB71EF" w:rsidRPr="00EB71EF">
        <w:rPr>
          <w:b/>
        </w:rPr>
        <w:t xml:space="preserve"> критери</w:t>
      </w:r>
      <w:r w:rsidR="00CC3F3A">
        <w:rPr>
          <w:b/>
        </w:rPr>
        <w:t>и</w:t>
      </w:r>
      <w:r w:rsidR="00EB71EF" w:rsidRPr="00EB71EF">
        <w:rPr>
          <w:b/>
        </w:rPr>
        <w:t>, по които да бъдат определ</w:t>
      </w:r>
      <w:r w:rsidR="00EB71EF">
        <w:rPr>
          <w:b/>
        </w:rPr>
        <w:t>ени изпълнители по плана за квалификация на Центъра</w:t>
      </w:r>
      <w:r w:rsidR="00EB71EF" w:rsidRPr="00EB71EF">
        <w:rPr>
          <w:b/>
        </w:rPr>
        <w:t>.</w:t>
      </w:r>
    </w:p>
    <w:p w14:paraId="2223DC4F" w14:textId="23686752" w:rsidR="00720DC1" w:rsidRDefault="00720DC1" w:rsidP="008D33B9">
      <w:pPr>
        <w:pStyle w:val="a3"/>
        <w:spacing w:before="0" w:beforeAutospacing="0" w:after="0" w:afterAutospacing="0"/>
        <w:ind w:firstLine="709"/>
        <w:jc w:val="both"/>
      </w:pPr>
      <w:r>
        <w:t>3. МОН да разработи стандарт за измерване качеството на образованието, в резултат на проведените квалификационни дейности в образователните институции</w:t>
      </w:r>
      <w:r w:rsidR="00CC3F3A">
        <w:t>.</w:t>
      </w:r>
    </w:p>
    <w:p w14:paraId="54C7799F" w14:textId="77777777" w:rsidR="00720DC1" w:rsidRDefault="00720DC1" w:rsidP="008D33B9">
      <w:pPr>
        <w:pStyle w:val="a3"/>
        <w:spacing w:before="0" w:beforeAutospacing="0" w:after="0" w:afterAutospacing="0"/>
        <w:ind w:firstLine="709"/>
        <w:jc w:val="both"/>
      </w:pPr>
      <w:r>
        <w:t xml:space="preserve">4. В квалификационните форми да бъдат включени теми, свързани с управление на образованието в условия на криза; гражданско образование; медийна грамотност; педагогическа комуникация и педагогическо взаимодействие между обектите и субектите в образователната система и др. </w:t>
      </w:r>
    </w:p>
    <w:p w14:paraId="0391A813" w14:textId="77777777" w:rsidR="008D33B9" w:rsidRDefault="00720DC1" w:rsidP="0092451D">
      <w:pPr>
        <w:pStyle w:val="a3"/>
        <w:ind w:firstLine="708"/>
        <w:jc w:val="both"/>
      </w:pPr>
      <w:r>
        <w:t>Заседанието на Отрасловия съвет приключи с пожелания за успешна и ползотворна учебна 2022/2023година.</w:t>
      </w:r>
    </w:p>
    <w:p w14:paraId="05E9962E" w14:textId="77777777" w:rsidR="00720DC1" w:rsidRDefault="00A81C95" w:rsidP="00357628">
      <w:pPr>
        <w:pStyle w:val="a3"/>
        <w:ind w:firstLine="708"/>
        <w:jc w:val="both"/>
        <w:rPr>
          <w:b/>
        </w:rPr>
      </w:pPr>
      <w:r w:rsidRPr="00A81C95">
        <w:rPr>
          <w:b/>
        </w:rPr>
        <w:t>Централа на НУС</w:t>
      </w:r>
    </w:p>
    <w:sectPr w:rsidR="00720DC1" w:rsidSect="0092451D">
      <w:pgSz w:w="11906" w:h="16838"/>
      <w:pgMar w:top="851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673B9A"/>
    <w:multiLevelType w:val="hybridMultilevel"/>
    <w:tmpl w:val="131A186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0652AA"/>
    <w:multiLevelType w:val="hybridMultilevel"/>
    <w:tmpl w:val="F796CED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7B76A7"/>
    <w:multiLevelType w:val="hybridMultilevel"/>
    <w:tmpl w:val="6624CB7A"/>
    <w:lvl w:ilvl="0" w:tplc="DDAC93C4">
      <w:start w:val="4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" w15:restartNumberingAfterBreak="0">
    <w:nsid w:val="30794F33"/>
    <w:multiLevelType w:val="hybridMultilevel"/>
    <w:tmpl w:val="362A3912"/>
    <w:lvl w:ilvl="0" w:tplc="952E709A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5B470F8"/>
    <w:multiLevelType w:val="hybridMultilevel"/>
    <w:tmpl w:val="7FEC1592"/>
    <w:lvl w:ilvl="0" w:tplc="CD141FE2">
      <w:start w:val="1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" w15:restartNumberingAfterBreak="0">
    <w:nsid w:val="72253AE7"/>
    <w:multiLevelType w:val="hybridMultilevel"/>
    <w:tmpl w:val="C0FACD32"/>
    <w:lvl w:ilvl="0" w:tplc="01B0302E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5B442DF"/>
    <w:multiLevelType w:val="hybridMultilevel"/>
    <w:tmpl w:val="09C2C1D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30667559">
    <w:abstractNumId w:val="0"/>
  </w:num>
  <w:num w:numId="2" w16cid:durableId="16738841">
    <w:abstractNumId w:val="6"/>
  </w:num>
  <w:num w:numId="3" w16cid:durableId="597641436">
    <w:abstractNumId w:val="4"/>
  </w:num>
  <w:num w:numId="4" w16cid:durableId="25301645">
    <w:abstractNumId w:val="5"/>
  </w:num>
  <w:num w:numId="5" w16cid:durableId="602759454">
    <w:abstractNumId w:val="1"/>
  </w:num>
  <w:num w:numId="6" w16cid:durableId="700057513">
    <w:abstractNumId w:val="3"/>
  </w:num>
  <w:num w:numId="7" w16cid:durableId="109289826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0DC1"/>
    <w:rsid w:val="000309EB"/>
    <w:rsid w:val="001D5662"/>
    <w:rsid w:val="001E7C55"/>
    <w:rsid w:val="002313CC"/>
    <w:rsid w:val="00357628"/>
    <w:rsid w:val="003C13A1"/>
    <w:rsid w:val="00622D00"/>
    <w:rsid w:val="006E3343"/>
    <w:rsid w:val="00720DC1"/>
    <w:rsid w:val="007C7ABE"/>
    <w:rsid w:val="008243E3"/>
    <w:rsid w:val="00832AC6"/>
    <w:rsid w:val="00861AB4"/>
    <w:rsid w:val="008D33B9"/>
    <w:rsid w:val="0092451D"/>
    <w:rsid w:val="009901C1"/>
    <w:rsid w:val="009911A9"/>
    <w:rsid w:val="009D7DD7"/>
    <w:rsid w:val="00A81C95"/>
    <w:rsid w:val="00C45429"/>
    <w:rsid w:val="00CC3F3A"/>
    <w:rsid w:val="00D24859"/>
    <w:rsid w:val="00D75FDA"/>
    <w:rsid w:val="00E2221D"/>
    <w:rsid w:val="00E8775A"/>
    <w:rsid w:val="00EB71EF"/>
    <w:rsid w:val="00ED10FD"/>
    <w:rsid w:val="00F778EE"/>
    <w:rsid w:val="00FA31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E32B79"/>
  <w15:docId w15:val="{9653FE4E-7E16-487A-98A5-DE4B222564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20D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a4">
    <w:name w:val="No Spacing"/>
    <w:uiPriority w:val="1"/>
    <w:qFormat/>
    <w:rsid w:val="007C7AB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1244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us_bg@yahoo.com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nus-bg.or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nus_bg@abv.bg" TargetMode="External"/><Relationship Id="rId5" Type="http://schemas.openxmlformats.org/officeDocument/2006/relationships/image" Target="media/image1.wmf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3</Pages>
  <Words>1215</Words>
  <Characters>6931</Characters>
  <Application>Microsoft Office Word</Application>
  <DocSecurity>0</DocSecurity>
  <Lines>57</Lines>
  <Paragraphs>16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NUS20190317</dc:creator>
  <cp:lastModifiedBy>NUS20190301</cp:lastModifiedBy>
  <cp:revision>5</cp:revision>
  <dcterms:created xsi:type="dcterms:W3CDTF">2022-09-14T01:44:00Z</dcterms:created>
  <dcterms:modified xsi:type="dcterms:W3CDTF">2022-09-14T02:42:00Z</dcterms:modified>
</cp:coreProperties>
</file>