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pPr w:leftFromText="141" w:rightFromText="141" w:vertAnchor="page" w:horzAnchor="margin" w:tblpXSpec="center" w:tblpY="451"/>
        <w:tblW w:w="109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13"/>
        <w:gridCol w:w="3403"/>
      </w:tblGrid>
      <w:tr w:rsidR="00975DFF" w:rsidRPr="0027068D" w14:paraId="6196EAAA" w14:textId="77777777" w:rsidTr="00975DFF">
        <w:tc>
          <w:tcPr>
            <w:tcW w:w="7513" w:type="dxa"/>
            <w:shd w:val="clear" w:color="auto" w:fill="FF66FF"/>
          </w:tcPr>
          <w:p w14:paraId="484CED4E" w14:textId="77777777" w:rsidR="00975DFF" w:rsidRPr="0027068D" w:rsidRDefault="00975DFF" w:rsidP="00975DFF">
            <w:pPr>
              <w:widowControl w:val="0"/>
              <w:overflowPunct w:val="0"/>
              <w:autoSpaceDE w:val="0"/>
              <w:autoSpaceDN w:val="0"/>
              <w:adjustRightInd w:val="0"/>
              <w:spacing w:before="40" w:line="0" w:lineRule="atLeast"/>
              <w:ind w:left="1416"/>
              <w:textAlignment w:val="baseline"/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14:glow w14:rad="63500">
                  <w14:srgbClr w14:val="ED7D31">
                    <w14:alpha w14:val="60000"/>
                    <w14:satMod w14:val="175000"/>
                  </w14:srgbClr>
                </w14:glow>
              </w:rPr>
            </w:pPr>
            <w:r w:rsidRPr="0027068D">
              <w:rPr>
                <w:rFonts w:ascii="Times New Roman" w:eastAsia="Times New Roman" w:hAnsi="Times New Roman" w:cs="Times New Roman"/>
                <w:b/>
                <w:noProof/>
                <w:kern w:val="28"/>
                <w:sz w:val="32"/>
                <w:szCs w:val="32"/>
                <w:lang w:eastAsia="bg-BG"/>
              </w:rPr>
              <w:drawing>
                <wp:anchor distT="0" distB="0" distL="114300" distR="114300" simplePos="0" relativeHeight="251659264" behindDoc="0" locked="0" layoutInCell="1" allowOverlap="1" wp14:anchorId="75B571C4" wp14:editId="4CDA6FA0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740410" cy="719455"/>
                  <wp:effectExtent l="0" t="0" r="2540" b="4445"/>
                  <wp:wrapSquare wrapText="right"/>
                  <wp:docPr id="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duotone>
                              <a:prstClr val="black"/>
                              <a:srgbClr val="FB19D0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0410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7068D">
              <w:rPr>
                <w:rFonts w:ascii="Times New Roman" w:eastAsia="Times New Roman" w:hAnsi="Times New Roman" w:cs="Times New Roman"/>
                <w:b/>
                <w:kern w:val="28"/>
                <w:sz w:val="40"/>
                <w:szCs w:val="40"/>
              </w:rPr>
              <w:t xml:space="preserve"> </w:t>
            </w:r>
            <w:r w:rsidRPr="0027068D"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14:glow w14:rad="63500">
                  <w14:srgbClr w14:val="ED7D31">
                    <w14:alpha w14:val="60000"/>
                    <w14:satMod w14:val="175000"/>
                  </w14:srgbClr>
                </w14:glow>
              </w:rPr>
              <w:t>Н  Е  З  А  В  И  С  И  М</w:t>
            </w:r>
          </w:p>
          <w:p w14:paraId="4A389D55" w14:textId="77777777" w:rsidR="00975DFF" w:rsidRPr="0027068D" w:rsidRDefault="00975DFF" w:rsidP="00975DFF">
            <w:pPr>
              <w:widowControl w:val="0"/>
              <w:overflowPunct w:val="0"/>
              <w:autoSpaceDE w:val="0"/>
              <w:autoSpaceDN w:val="0"/>
              <w:adjustRightInd w:val="0"/>
              <w:spacing w:line="0" w:lineRule="atLeast"/>
              <w:ind w:left="1416"/>
              <w:textAlignment w:val="baseline"/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14:glow w14:rad="63500">
                  <w14:srgbClr w14:val="ED7D31">
                    <w14:alpha w14:val="60000"/>
                    <w14:satMod w14:val="175000"/>
                  </w14:srgbClr>
                </w14:glow>
              </w:rPr>
            </w:pPr>
            <w:r w:rsidRPr="0027068D"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14:glow w14:rad="63500">
                  <w14:srgbClr w14:val="ED7D31">
                    <w14:alpha w14:val="60000"/>
                    <w14:satMod w14:val="175000"/>
                  </w14:srgbClr>
                </w14:glow>
              </w:rPr>
              <w:t xml:space="preserve">      У  Ч  И  Т  Е  Л  С  К  И</w:t>
            </w:r>
          </w:p>
          <w:p w14:paraId="78F8911B" w14:textId="77777777" w:rsidR="00975DFF" w:rsidRPr="0027068D" w:rsidRDefault="00975DFF" w:rsidP="00975DFF">
            <w:pPr>
              <w:widowControl w:val="0"/>
              <w:overflowPunct w:val="0"/>
              <w:autoSpaceDE w:val="0"/>
              <w:autoSpaceDN w:val="0"/>
              <w:adjustRightInd w:val="0"/>
              <w:spacing w:line="0" w:lineRule="atLeast"/>
              <w:ind w:left="1416"/>
              <w:textAlignment w:val="baseline"/>
              <w:rPr>
                <w:rFonts w:ascii="Calibri" w:eastAsia="Times New Roman" w:hAnsi="Calibri" w:cs="Times New Roman"/>
                <w:b/>
                <w:kern w:val="28"/>
                <w:sz w:val="26"/>
                <w:szCs w:val="20"/>
              </w:rPr>
            </w:pPr>
            <w:r w:rsidRPr="0027068D"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14:glow w14:rad="63500">
                  <w14:srgbClr w14:val="ED7D31">
                    <w14:alpha w14:val="60000"/>
                    <w14:satMod w14:val="175000"/>
                  </w14:srgbClr>
                </w14:glow>
              </w:rPr>
              <w:t xml:space="preserve">               С  И  Н  Д  И  К  А  Т</w:t>
            </w:r>
          </w:p>
        </w:tc>
        <w:tc>
          <w:tcPr>
            <w:tcW w:w="3403" w:type="dxa"/>
            <w:shd w:val="clear" w:color="auto" w:fill="FF66FF"/>
          </w:tcPr>
          <w:p w14:paraId="72E3A0BB" w14:textId="77777777" w:rsidR="00975DFF" w:rsidRPr="0027068D" w:rsidRDefault="00975DFF" w:rsidP="00975DFF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kern w:val="28"/>
                <w:sz w:val="20"/>
                <w:szCs w:val="20"/>
              </w:rPr>
            </w:pPr>
            <w:r w:rsidRPr="0027068D">
              <w:rPr>
                <w:rFonts w:ascii="Times New Roman" w:eastAsia="Times New Roman" w:hAnsi="Times New Roman" w:cs="Times New Roman"/>
                <w:kern w:val="28"/>
                <w:sz w:val="20"/>
                <w:szCs w:val="20"/>
              </w:rPr>
              <w:t>София 1000, пл. „Македония“ 1</w:t>
            </w:r>
          </w:p>
          <w:p w14:paraId="219A23BE" w14:textId="77777777" w:rsidR="00975DFF" w:rsidRPr="0027068D" w:rsidRDefault="00975DFF" w:rsidP="00975DFF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kern w:val="28"/>
                <w:sz w:val="20"/>
                <w:szCs w:val="20"/>
              </w:rPr>
            </w:pPr>
            <w:r w:rsidRPr="0027068D">
              <w:rPr>
                <w:rFonts w:ascii="Times New Roman" w:eastAsia="Times New Roman" w:hAnsi="Times New Roman" w:cs="Times New Roman"/>
                <w:kern w:val="28"/>
                <w:sz w:val="20"/>
                <w:szCs w:val="20"/>
              </w:rPr>
              <w:t>тел. 02 986 21 55,</w:t>
            </w:r>
            <w:r w:rsidRPr="0027068D">
              <w:rPr>
                <w:rFonts w:ascii="Times New Roman" w:eastAsia="Times New Roman" w:hAnsi="Times New Roman" w:cs="Times New Roman"/>
                <w:kern w:val="28"/>
                <w:sz w:val="20"/>
                <w:szCs w:val="20"/>
                <w:lang w:val="ru-RU"/>
              </w:rPr>
              <w:t xml:space="preserve"> </w:t>
            </w:r>
            <w:r w:rsidRPr="0027068D">
              <w:rPr>
                <w:rFonts w:ascii="Times New Roman" w:eastAsia="Times New Roman" w:hAnsi="Times New Roman" w:cs="Times New Roman"/>
                <w:kern w:val="28"/>
                <w:sz w:val="20"/>
                <w:szCs w:val="20"/>
                <w:lang w:val="en-US"/>
              </w:rPr>
              <w:t>GSM</w:t>
            </w:r>
            <w:r w:rsidRPr="0027068D">
              <w:rPr>
                <w:rFonts w:ascii="Times New Roman" w:eastAsia="Times New Roman" w:hAnsi="Times New Roman" w:cs="Times New Roman"/>
                <w:kern w:val="28"/>
                <w:sz w:val="20"/>
                <w:szCs w:val="20"/>
              </w:rPr>
              <w:t xml:space="preserve"> 0883 510 610 </w:t>
            </w:r>
          </w:p>
          <w:p w14:paraId="3159E29A" w14:textId="77777777" w:rsidR="00975DFF" w:rsidRPr="0027068D" w:rsidRDefault="00975DFF" w:rsidP="00975DFF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kern w:val="28"/>
                <w:sz w:val="20"/>
                <w:szCs w:val="20"/>
              </w:rPr>
            </w:pPr>
            <w:r w:rsidRPr="0027068D">
              <w:rPr>
                <w:rFonts w:ascii="Times New Roman" w:eastAsia="Times New Roman" w:hAnsi="Times New Roman" w:cs="Times New Roman"/>
                <w:kern w:val="28"/>
                <w:sz w:val="20"/>
                <w:szCs w:val="20"/>
              </w:rPr>
              <w:t xml:space="preserve">тел./факс: 02 / 4010 551 </w:t>
            </w:r>
          </w:p>
          <w:p w14:paraId="6056F8B9" w14:textId="77777777" w:rsidR="00975DFF" w:rsidRPr="0027068D" w:rsidRDefault="00975DFF" w:rsidP="00975DFF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color w:val="0563C1"/>
                <w:kern w:val="28"/>
                <w:sz w:val="20"/>
                <w:szCs w:val="20"/>
                <w:u w:val="single"/>
              </w:rPr>
            </w:pPr>
            <w:r w:rsidRPr="0027068D">
              <w:rPr>
                <w:rFonts w:ascii="Times New Roman" w:eastAsia="Times New Roman" w:hAnsi="Times New Roman" w:cs="Times New Roman"/>
                <w:kern w:val="28"/>
                <w:sz w:val="20"/>
                <w:szCs w:val="20"/>
                <w:lang w:val="fr-BE"/>
              </w:rPr>
              <w:t>e</w:t>
            </w:r>
            <w:r w:rsidRPr="0027068D">
              <w:rPr>
                <w:rFonts w:ascii="Times New Roman" w:eastAsia="Times New Roman" w:hAnsi="Times New Roman" w:cs="Times New Roman"/>
                <w:kern w:val="28"/>
                <w:sz w:val="20"/>
                <w:szCs w:val="20"/>
              </w:rPr>
              <w:t>-</w:t>
            </w:r>
            <w:r w:rsidRPr="0027068D">
              <w:rPr>
                <w:rFonts w:ascii="Times New Roman" w:eastAsia="Times New Roman" w:hAnsi="Times New Roman" w:cs="Times New Roman"/>
                <w:kern w:val="28"/>
                <w:sz w:val="20"/>
                <w:szCs w:val="20"/>
                <w:lang w:val="fr-BE"/>
              </w:rPr>
              <w:t>mail</w:t>
            </w:r>
            <w:r w:rsidRPr="0027068D">
              <w:rPr>
                <w:rFonts w:ascii="Times New Roman" w:eastAsia="Times New Roman" w:hAnsi="Times New Roman" w:cs="Times New Roman"/>
                <w:kern w:val="28"/>
                <w:sz w:val="20"/>
                <w:szCs w:val="20"/>
              </w:rPr>
              <w:t>:</w:t>
            </w:r>
            <w:r w:rsidRPr="0027068D">
              <w:rPr>
                <w:rFonts w:ascii="Times New Roman" w:eastAsia="Times New Roman" w:hAnsi="Times New Roman" w:cs="Times New Roman"/>
                <w:kern w:val="28"/>
                <w:sz w:val="20"/>
                <w:szCs w:val="20"/>
                <w:lang w:val="fr-BE"/>
              </w:rPr>
              <w:t xml:space="preserve"> </w:t>
            </w:r>
            <w:hyperlink r:id="rId6" w:history="1">
              <w:r w:rsidRPr="0027068D">
                <w:rPr>
                  <w:rFonts w:ascii="Times New Roman" w:eastAsia="Times New Roman" w:hAnsi="Times New Roman" w:cs="Times New Roman"/>
                  <w:color w:val="0563C1"/>
                  <w:kern w:val="28"/>
                  <w:sz w:val="20"/>
                  <w:szCs w:val="20"/>
                  <w:u w:val="single"/>
                  <w:lang w:val="fr-BE"/>
                </w:rPr>
                <w:t>nus</w:t>
              </w:r>
              <w:r w:rsidRPr="0027068D">
                <w:rPr>
                  <w:rFonts w:ascii="Times New Roman" w:eastAsia="Times New Roman" w:hAnsi="Times New Roman" w:cs="Times New Roman"/>
                  <w:color w:val="0563C1"/>
                  <w:kern w:val="28"/>
                  <w:sz w:val="20"/>
                  <w:szCs w:val="20"/>
                  <w:u w:val="single"/>
                </w:rPr>
                <w:t>_</w:t>
              </w:r>
              <w:r w:rsidRPr="0027068D">
                <w:rPr>
                  <w:rFonts w:ascii="Times New Roman" w:eastAsia="Times New Roman" w:hAnsi="Times New Roman" w:cs="Times New Roman"/>
                  <w:color w:val="0563C1"/>
                  <w:kern w:val="28"/>
                  <w:sz w:val="20"/>
                  <w:szCs w:val="20"/>
                  <w:u w:val="single"/>
                  <w:lang w:val="fr-BE"/>
                </w:rPr>
                <w:t>bg</w:t>
              </w:r>
              <w:r w:rsidRPr="0027068D">
                <w:rPr>
                  <w:rFonts w:ascii="Times New Roman" w:eastAsia="Times New Roman" w:hAnsi="Times New Roman" w:cs="Times New Roman"/>
                  <w:color w:val="0563C1"/>
                  <w:kern w:val="28"/>
                  <w:sz w:val="20"/>
                  <w:szCs w:val="20"/>
                  <w:u w:val="single"/>
                </w:rPr>
                <w:t>@</w:t>
              </w:r>
              <w:r w:rsidRPr="0027068D">
                <w:rPr>
                  <w:rFonts w:ascii="Times New Roman" w:eastAsia="Times New Roman" w:hAnsi="Times New Roman" w:cs="Times New Roman"/>
                  <w:color w:val="0563C1"/>
                  <w:kern w:val="28"/>
                  <w:sz w:val="20"/>
                  <w:szCs w:val="20"/>
                  <w:u w:val="single"/>
                  <w:lang w:val="fr-BE"/>
                </w:rPr>
                <w:t>abv</w:t>
              </w:r>
              <w:r w:rsidRPr="0027068D">
                <w:rPr>
                  <w:rFonts w:ascii="Times New Roman" w:eastAsia="Times New Roman" w:hAnsi="Times New Roman" w:cs="Times New Roman"/>
                  <w:color w:val="0563C1"/>
                  <w:kern w:val="28"/>
                  <w:sz w:val="20"/>
                  <w:szCs w:val="20"/>
                  <w:u w:val="single"/>
                </w:rPr>
                <w:t>.</w:t>
              </w:r>
              <w:r w:rsidRPr="0027068D">
                <w:rPr>
                  <w:rFonts w:ascii="Times New Roman" w:eastAsia="Times New Roman" w:hAnsi="Times New Roman" w:cs="Times New Roman"/>
                  <w:color w:val="0563C1"/>
                  <w:kern w:val="28"/>
                  <w:sz w:val="20"/>
                  <w:szCs w:val="20"/>
                  <w:u w:val="single"/>
                  <w:lang w:val="fr-BE"/>
                </w:rPr>
                <w:t>bg</w:t>
              </w:r>
            </w:hyperlink>
            <w:r w:rsidRPr="0027068D">
              <w:rPr>
                <w:rFonts w:ascii="Times New Roman" w:eastAsia="Times New Roman" w:hAnsi="Times New Roman" w:cs="Times New Roman"/>
                <w:color w:val="0563C1"/>
                <w:kern w:val="28"/>
                <w:sz w:val="20"/>
                <w:szCs w:val="20"/>
                <w:u w:val="single"/>
              </w:rPr>
              <w:t xml:space="preserve"> </w:t>
            </w:r>
          </w:p>
          <w:p w14:paraId="0390B5B1" w14:textId="77777777" w:rsidR="00975DFF" w:rsidRPr="0027068D" w:rsidRDefault="00000000" w:rsidP="00975DFF">
            <w:pPr>
              <w:rPr>
                <w:rFonts w:ascii="Times New Roman" w:eastAsia="Times New Roman" w:hAnsi="Times New Roman" w:cs="Times New Roman"/>
                <w:kern w:val="28"/>
                <w:sz w:val="20"/>
                <w:szCs w:val="20"/>
                <w:lang w:val="en-US"/>
              </w:rPr>
            </w:pPr>
            <w:hyperlink r:id="rId7" w:history="1">
              <w:r w:rsidR="00975DFF" w:rsidRPr="0027068D">
                <w:rPr>
                  <w:rFonts w:ascii="Times New Roman" w:eastAsia="Times New Roman" w:hAnsi="Times New Roman" w:cs="Times New Roman"/>
                  <w:color w:val="0563C1"/>
                  <w:kern w:val="28"/>
                  <w:sz w:val="20"/>
                  <w:szCs w:val="20"/>
                  <w:u w:val="single"/>
                  <w:lang w:val="en-US"/>
                </w:rPr>
                <w:t>www.nus-bg.org</w:t>
              </w:r>
            </w:hyperlink>
            <w:r w:rsidR="00975DFF" w:rsidRPr="0027068D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val="en-US"/>
              </w:rPr>
              <w:t xml:space="preserve"> </w:t>
            </w:r>
            <w:r w:rsidR="00975DFF" w:rsidRPr="0027068D">
              <w:rPr>
                <w:rFonts w:ascii="Times New Roman" w:eastAsia="Times New Roman" w:hAnsi="Times New Roman" w:cs="Times New Roman"/>
                <w:kern w:val="28"/>
                <w:sz w:val="24"/>
                <w:szCs w:val="24"/>
              </w:rPr>
              <w:t xml:space="preserve"> </w:t>
            </w:r>
            <w:hyperlink r:id="rId8" w:history="1">
              <w:r w:rsidR="00975DFF" w:rsidRPr="0027068D">
                <w:rPr>
                  <w:rFonts w:ascii="Times New Roman" w:eastAsia="Times New Roman" w:hAnsi="Times New Roman" w:cs="Times New Roman"/>
                  <w:color w:val="0563C1"/>
                  <w:kern w:val="28"/>
                  <w:sz w:val="20"/>
                  <w:szCs w:val="20"/>
                  <w:u w:val="single"/>
                  <w:lang w:val="en-US"/>
                </w:rPr>
                <w:t>nus_bg@yahoo.com</w:t>
              </w:r>
            </w:hyperlink>
            <w:r w:rsidR="00975DFF" w:rsidRPr="0027068D">
              <w:rPr>
                <w:rFonts w:ascii="Times New Roman" w:eastAsia="Times New Roman" w:hAnsi="Times New Roman" w:cs="Times New Roman"/>
                <w:kern w:val="28"/>
                <w:sz w:val="20"/>
                <w:szCs w:val="20"/>
                <w:lang w:val="en-US"/>
              </w:rPr>
              <w:t xml:space="preserve"> </w:t>
            </w:r>
          </w:p>
        </w:tc>
      </w:tr>
    </w:tbl>
    <w:p w14:paraId="50461844" w14:textId="77777777" w:rsidR="005E287B" w:rsidRDefault="005E287B" w:rsidP="00FE2E0A">
      <w:pPr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DA0BE74" w14:textId="578A8EC4" w:rsidR="00894A30" w:rsidRDefault="00894A30" w:rsidP="00F31A8A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14:paraId="7993D9AE" w14:textId="3812D84E" w:rsidR="005E287B" w:rsidRDefault="005E287B" w:rsidP="00F31A8A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14:paraId="4600F7FC" w14:textId="77777777" w:rsidR="005E287B" w:rsidRPr="005E745A" w:rsidRDefault="005E287B" w:rsidP="00F31A8A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14:paraId="09129E0B" w14:textId="10508473" w:rsidR="002D6348" w:rsidRPr="005E745A" w:rsidRDefault="000D2C4B" w:rsidP="002D6348">
      <w:pPr>
        <w:pStyle w:val="a5"/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745A">
        <w:rPr>
          <w:rFonts w:ascii="Times New Roman" w:hAnsi="Times New Roman" w:cs="Times New Roman"/>
          <w:b/>
          <w:sz w:val="24"/>
          <w:szCs w:val="24"/>
        </w:rPr>
        <w:t>ПОСЛАНИЕ</w:t>
      </w:r>
    </w:p>
    <w:p w14:paraId="31E920C6" w14:textId="7BF5EFB0" w:rsidR="002D6348" w:rsidRPr="005E745A" w:rsidRDefault="002D6348" w:rsidP="0071548C">
      <w:pPr>
        <w:pStyle w:val="a5"/>
        <w:spacing w:after="120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5E745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ОТ НЕЗАВИСИМ УЧИТЕЛСКИ СИНДИКАТ</w:t>
      </w:r>
    </w:p>
    <w:p w14:paraId="354C2631" w14:textId="3D803C21" w:rsidR="000D2C4B" w:rsidRPr="005E745A" w:rsidRDefault="000D2C4B" w:rsidP="0071548C">
      <w:pPr>
        <w:pStyle w:val="a5"/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745A">
        <w:rPr>
          <w:rFonts w:ascii="Times New Roman" w:hAnsi="Times New Roman" w:cs="Times New Roman"/>
          <w:b/>
          <w:sz w:val="24"/>
          <w:szCs w:val="24"/>
        </w:rPr>
        <w:t>КЪМ ПАРТИ</w:t>
      </w:r>
      <w:r w:rsidR="00D61A7C" w:rsidRPr="005E745A">
        <w:rPr>
          <w:rFonts w:ascii="Times New Roman" w:hAnsi="Times New Roman" w:cs="Times New Roman"/>
          <w:b/>
          <w:sz w:val="24"/>
          <w:szCs w:val="24"/>
        </w:rPr>
        <w:t>И</w:t>
      </w:r>
      <w:r w:rsidRPr="005E745A">
        <w:rPr>
          <w:rFonts w:ascii="Times New Roman" w:hAnsi="Times New Roman" w:cs="Times New Roman"/>
          <w:b/>
          <w:sz w:val="24"/>
          <w:szCs w:val="24"/>
        </w:rPr>
        <w:t>ТЕ И КОАЛИЦИ</w:t>
      </w:r>
      <w:r w:rsidR="002D6348" w:rsidRPr="005E745A">
        <w:rPr>
          <w:rFonts w:ascii="Times New Roman" w:hAnsi="Times New Roman" w:cs="Times New Roman"/>
          <w:b/>
          <w:sz w:val="24"/>
          <w:szCs w:val="24"/>
        </w:rPr>
        <w:t>И</w:t>
      </w:r>
      <w:r w:rsidRPr="005E745A">
        <w:rPr>
          <w:rFonts w:ascii="Times New Roman" w:hAnsi="Times New Roman" w:cs="Times New Roman"/>
          <w:b/>
          <w:sz w:val="24"/>
          <w:szCs w:val="24"/>
        </w:rPr>
        <w:t>ТЕ</w:t>
      </w:r>
    </w:p>
    <w:p w14:paraId="4561FA78" w14:textId="0F6437C4" w:rsidR="000D2C4B" w:rsidRDefault="000D2C4B" w:rsidP="00993532">
      <w:pPr>
        <w:pStyle w:val="a5"/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745A">
        <w:rPr>
          <w:rFonts w:ascii="Times New Roman" w:hAnsi="Times New Roman" w:cs="Times New Roman"/>
          <w:b/>
          <w:sz w:val="24"/>
          <w:szCs w:val="24"/>
        </w:rPr>
        <w:t>УЧАСТНИЦИ В ИЗБОРИ ЗА 4</w:t>
      </w:r>
      <w:r w:rsidR="00017C15">
        <w:rPr>
          <w:rFonts w:ascii="Times New Roman" w:hAnsi="Times New Roman" w:cs="Times New Roman"/>
          <w:b/>
          <w:sz w:val="24"/>
          <w:szCs w:val="24"/>
        </w:rPr>
        <w:t>9</w:t>
      </w:r>
      <w:r w:rsidRPr="005E745A">
        <w:rPr>
          <w:rFonts w:ascii="Times New Roman" w:hAnsi="Times New Roman" w:cs="Times New Roman"/>
          <w:b/>
          <w:sz w:val="24"/>
          <w:szCs w:val="24"/>
        </w:rPr>
        <w:t>-</w:t>
      </w:r>
      <w:r w:rsidR="00017C15">
        <w:rPr>
          <w:rFonts w:ascii="Times New Roman" w:hAnsi="Times New Roman" w:cs="Times New Roman"/>
          <w:b/>
          <w:sz w:val="24"/>
          <w:szCs w:val="24"/>
        </w:rPr>
        <w:t>т</w:t>
      </w:r>
      <w:r w:rsidRPr="005E745A">
        <w:rPr>
          <w:rFonts w:ascii="Times New Roman" w:hAnsi="Times New Roman" w:cs="Times New Roman"/>
          <w:b/>
          <w:sz w:val="24"/>
          <w:szCs w:val="24"/>
        </w:rPr>
        <w:t>о НС</w:t>
      </w:r>
    </w:p>
    <w:p w14:paraId="3D34E3FA" w14:textId="77777777" w:rsidR="00787137" w:rsidRDefault="00787137" w:rsidP="00787137">
      <w:pPr>
        <w:spacing w:after="120"/>
        <w:rPr>
          <w:rFonts w:ascii="Times New Roman" w:hAnsi="Times New Roman" w:cs="Times New Roman"/>
          <w:b/>
          <w:sz w:val="24"/>
          <w:szCs w:val="24"/>
        </w:rPr>
      </w:pPr>
    </w:p>
    <w:p w14:paraId="28F47B59" w14:textId="33A4DEC3" w:rsidR="003C6B07" w:rsidRPr="00CD022C" w:rsidRDefault="00CD022C" w:rsidP="00FE2E0A">
      <w:pPr>
        <w:spacing w:after="120"/>
        <w:ind w:left="709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D022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УВАЖАЕМИ </w:t>
      </w:r>
      <w:r w:rsidR="00A3148D">
        <w:rPr>
          <w:rFonts w:ascii="Times New Roman" w:eastAsia="Calibri" w:hAnsi="Times New Roman" w:cs="Times New Roman"/>
          <w:b/>
          <w:bCs/>
          <w:sz w:val="24"/>
          <w:szCs w:val="24"/>
        </w:rPr>
        <w:t>……….</w:t>
      </w:r>
      <w:r w:rsidR="00FE2E0A">
        <w:rPr>
          <w:rFonts w:ascii="Times New Roman" w:eastAsia="Calibri" w:hAnsi="Times New Roman" w:cs="Times New Roman"/>
          <w:b/>
          <w:sz w:val="24"/>
          <w:szCs w:val="24"/>
        </w:rPr>
        <w:t>……..</w:t>
      </w:r>
      <w:r w:rsidRPr="00CD022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</w:p>
    <w:p w14:paraId="72BA0749" w14:textId="167A0AA4" w:rsidR="0008049F" w:rsidRPr="005E745A" w:rsidRDefault="0008049F" w:rsidP="001C2745">
      <w:pPr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74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навечерието сме на поредните парламентарни избори, които ще определят </w:t>
      </w:r>
      <w:r w:rsidR="003A32A6">
        <w:rPr>
          <w:rFonts w:ascii="Times New Roman" w:eastAsia="Times New Roman" w:hAnsi="Times New Roman" w:cs="Times New Roman"/>
          <w:sz w:val="24"/>
          <w:szCs w:val="24"/>
          <w:lang w:eastAsia="bg-BG"/>
        </w:rPr>
        <w:t>основните партии и коалиции в 4</w:t>
      </w:r>
      <w:r w:rsidR="003A32A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9</w:t>
      </w:r>
      <w:r w:rsidRPr="005E74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-то Народно събрание и изпълнителната власт през следващия политически цикъл. </w:t>
      </w:r>
    </w:p>
    <w:p w14:paraId="65B6749A" w14:textId="145E5BBB" w:rsidR="00231DC9" w:rsidRPr="005E745A" w:rsidRDefault="0008049F" w:rsidP="00FE2E0A">
      <w:pPr>
        <w:tabs>
          <w:tab w:val="left" w:pos="0"/>
        </w:tabs>
        <w:spacing w:before="120" w:after="12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745A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Представяме пред Вас визия</w:t>
      </w:r>
      <w:r w:rsidR="008034A5" w:rsidRPr="005E74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та на членовете на Независим </w:t>
      </w:r>
      <w:r w:rsidRPr="005E74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учителски синдикат към КНСБ за актуалните </w:t>
      </w:r>
      <w:r w:rsidR="008034A5" w:rsidRPr="005E74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приоритети </w:t>
      </w:r>
      <w:r w:rsidRPr="005E74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образованието. Те са нашите своеобразни послания към </w:t>
      </w:r>
      <w:r w:rsidR="008034A5" w:rsidRPr="005E745A">
        <w:rPr>
          <w:rFonts w:ascii="Times New Roman" w:eastAsia="Times New Roman" w:hAnsi="Times New Roman" w:cs="Times New Roman"/>
          <w:sz w:val="24"/>
          <w:szCs w:val="24"/>
          <w:lang w:eastAsia="bg-BG"/>
        </w:rPr>
        <w:t>Вас. Н</w:t>
      </w:r>
      <w:r w:rsidRPr="005E745A">
        <w:rPr>
          <w:rFonts w:ascii="Times New Roman" w:eastAsia="Times New Roman" w:hAnsi="Times New Roman" w:cs="Times New Roman"/>
          <w:sz w:val="24"/>
          <w:szCs w:val="24"/>
          <w:lang w:eastAsia="bg-BG"/>
        </w:rPr>
        <w:t>адяваме</w:t>
      </w:r>
      <w:r w:rsidR="004261D8" w:rsidRPr="005E74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</w:t>
      </w:r>
      <w:r w:rsidR="008034A5" w:rsidRPr="005E74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намерят място във вашите партийни политики и </w:t>
      </w:r>
      <w:r w:rsidRPr="005E74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активно да работите за осъществяването им през управленския си мандат. </w:t>
      </w:r>
    </w:p>
    <w:p w14:paraId="23A4262B" w14:textId="702B8F98" w:rsidR="00231DC9" w:rsidRDefault="00231DC9" w:rsidP="00510393">
      <w:pPr>
        <w:shd w:val="clear" w:color="auto" w:fill="FFFFFF"/>
        <w:spacing w:after="120" w:line="240" w:lineRule="auto"/>
        <w:ind w:firstLine="284"/>
        <w:jc w:val="both"/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bg-BG"/>
        </w:rPr>
      </w:pPr>
      <w:r w:rsidRPr="005E74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НУС като заявява убедеността на своите членове, че развитието на образованието трябва да продължи да бъде стратегически национален приоритет за страната ни, настоява за</w:t>
      </w:r>
      <w:r w:rsidRPr="005E745A"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bg-BG"/>
        </w:rPr>
        <w:t xml:space="preserve"> следните бюджетни политики: </w:t>
      </w:r>
    </w:p>
    <w:p w14:paraId="169CCE07" w14:textId="77777777" w:rsidR="00AA0CA7" w:rsidRPr="00994B37" w:rsidRDefault="00AA0CA7" w:rsidP="00BB7B50">
      <w:pPr>
        <w:pStyle w:val="a3"/>
        <w:numPr>
          <w:ilvl w:val="0"/>
          <w:numId w:val="11"/>
        </w:numPr>
        <w:shd w:val="clear" w:color="auto" w:fill="FFFFFF"/>
        <w:spacing w:line="240" w:lineRule="auto"/>
        <w:ind w:left="714" w:hanging="357"/>
        <w:rPr>
          <w:rFonts w:ascii="Times New Roman" w:hAnsi="Times New Roman"/>
          <w:b/>
          <w:color w:val="212529"/>
          <w:sz w:val="24"/>
          <w:szCs w:val="24"/>
          <w:lang w:val="bg-BG" w:eastAsia="bg-BG"/>
        </w:rPr>
      </w:pPr>
      <w:r w:rsidRPr="00507554">
        <w:rPr>
          <w:rFonts w:ascii="Times New Roman" w:hAnsi="Times New Roman"/>
          <w:bCs/>
          <w:color w:val="212529"/>
          <w:sz w:val="24"/>
          <w:szCs w:val="24"/>
          <w:lang w:val="bg-BG" w:eastAsia="bg-BG"/>
        </w:rPr>
        <w:t>Предучилищното, училищното образование и извънучилищните образователни дейности да се запазят като основен приоритет в програмите на политическите партии, участници в избор</w:t>
      </w:r>
      <w:r>
        <w:rPr>
          <w:rFonts w:ascii="Times New Roman" w:hAnsi="Times New Roman"/>
          <w:bCs/>
          <w:color w:val="212529"/>
          <w:sz w:val="24"/>
          <w:szCs w:val="24"/>
          <w:lang w:val="bg-BG" w:eastAsia="bg-BG"/>
        </w:rPr>
        <w:t>ите и в програмата на бъдещото п</w:t>
      </w:r>
      <w:r w:rsidRPr="00507554">
        <w:rPr>
          <w:rFonts w:ascii="Times New Roman" w:hAnsi="Times New Roman"/>
          <w:bCs/>
          <w:color w:val="212529"/>
          <w:sz w:val="24"/>
          <w:szCs w:val="24"/>
          <w:lang w:val="bg-BG" w:eastAsia="bg-BG"/>
        </w:rPr>
        <w:t>равителство чрез мерки и политики, включени в законите за държавния бюджет</w:t>
      </w:r>
      <w:r>
        <w:rPr>
          <w:rFonts w:ascii="Times New Roman" w:hAnsi="Times New Roman"/>
          <w:bCs/>
          <w:color w:val="212529"/>
          <w:sz w:val="24"/>
          <w:szCs w:val="24"/>
          <w:lang w:val="bg-BG" w:eastAsia="bg-BG"/>
        </w:rPr>
        <w:t xml:space="preserve"> </w:t>
      </w:r>
      <w:r w:rsidRPr="00507554">
        <w:rPr>
          <w:rFonts w:ascii="Times New Roman" w:hAnsi="Times New Roman"/>
          <w:bCs/>
          <w:color w:val="212529"/>
          <w:sz w:val="24"/>
          <w:szCs w:val="24"/>
          <w:lang w:val="bg-BG" w:eastAsia="bg-BG"/>
        </w:rPr>
        <w:t>и други нормативни актове, касаещи образованието.</w:t>
      </w:r>
    </w:p>
    <w:p w14:paraId="6B58FA83" w14:textId="6095AC52" w:rsidR="00231DC9" w:rsidRDefault="00231DC9" w:rsidP="00787137">
      <w:pPr>
        <w:pStyle w:val="a3"/>
        <w:widowControl/>
        <w:numPr>
          <w:ilvl w:val="0"/>
          <w:numId w:val="11"/>
        </w:numPr>
        <w:tabs>
          <w:tab w:val="left" w:pos="142"/>
        </w:tabs>
        <w:overflowPunct/>
        <w:spacing w:line="240" w:lineRule="auto"/>
        <w:ind w:left="714" w:hanging="357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5E745A">
        <w:rPr>
          <w:rFonts w:ascii="Times New Roman" w:eastAsia="Calibri" w:hAnsi="Times New Roman"/>
          <w:sz w:val="24"/>
          <w:szCs w:val="24"/>
          <w:lang w:val="bg-BG"/>
        </w:rPr>
        <w:t>Осигуряване устойчивост на планираните разходи за средното  образование в размер не по-малко от 5% от БВП и постепенно достигане стойност с 1% над средното за ЕС.</w:t>
      </w:r>
    </w:p>
    <w:p w14:paraId="79C38E8A" w14:textId="02EC0E9C" w:rsidR="00FE6399" w:rsidRPr="00CD022C" w:rsidRDefault="006541FA" w:rsidP="00CD022C">
      <w:pPr>
        <w:pStyle w:val="a3"/>
        <w:widowControl/>
        <w:numPr>
          <w:ilvl w:val="0"/>
          <w:numId w:val="11"/>
        </w:numPr>
        <w:tabs>
          <w:tab w:val="left" w:pos="142"/>
        </w:tabs>
        <w:overflowPunct/>
        <w:spacing w:line="240" w:lineRule="auto"/>
        <w:ind w:right="1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95571A">
        <w:rPr>
          <w:rFonts w:ascii="Times New Roman" w:hAnsi="Times New Roman"/>
          <w:bCs/>
          <w:sz w:val="24"/>
          <w:szCs w:val="24"/>
          <w:lang w:val="bg-BG"/>
        </w:rPr>
        <w:t xml:space="preserve">Като имаме предвид продължаващите информационни процеси, извършените повишения на работни заплати в реалния сектор и в някои сфери на бюджетния, </w:t>
      </w:r>
    </w:p>
    <w:p w14:paraId="3E0A532C" w14:textId="30FB1978" w:rsidR="00787137" w:rsidRPr="00FE6399" w:rsidRDefault="006541FA" w:rsidP="00CD022C">
      <w:pPr>
        <w:pStyle w:val="a3"/>
        <w:widowControl/>
        <w:tabs>
          <w:tab w:val="left" w:pos="142"/>
        </w:tabs>
        <w:overflowPunct/>
        <w:spacing w:line="240" w:lineRule="auto"/>
        <w:ind w:right="1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95571A">
        <w:rPr>
          <w:rFonts w:ascii="Times New Roman" w:hAnsi="Times New Roman"/>
          <w:bCs/>
          <w:sz w:val="24"/>
          <w:szCs w:val="24"/>
          <w:lang w:val="bg-BG"/>
        </w:rPr>
        <w:t xml:space="preserve">които доведоха до ръст на средната работна заплата за страната, но значително намалиха отношението на средната учителска заплата спрямо средната за страната, настояваме в Бюджет 2023 за средно образование (предучилищно и училищно образование) </w:t>
      </w:r>
      <w:r w:rsidRPr="0095571A">
        <w:rPr>
          <w:rFonts w:ascii="Times New Roman" w:hAnsi="Times New Roman"/>
          <w:b/>
          <w:sz w:val="24"/>
          <w:szCs w:val="24"/>
          <w:lang w:val="bg-BG"/>
        </w:rPr>
        <w:t>да се отпуснат допълнително не по-малко от 1,3 млрд. лв. (един милиард и триста милиона лева) спрямо актуализирания Бюджет за 2022 г.</w:t>
      </w:r>
      <w:r w:rsidRPr="0095571A">
        <w:rPr>
          <w:rFonts w:ascii="Times New Roman" w:hAnsi="Times New Roman"/>
          <w:bCs/>
          <w:sz w:val="24"/>
          <w:szCs w:val="24"/>
          <w:lang w:val="bg-BG"/>
        </w:rPr>
        <w:t xml:space="preserve">, разпределяни както следва: </w:t>
      </w:r>
    </w:p>
    <w:p w14:paraId="5C1BB24C" w14:textId="5B18CD29" w:rsidR="006541FA" w:rsidRPr="00612569" w:rsidRDefault="006541FA" w:rsidP="00CD022C">
      <w:pPr>
        <w:widowControl w:val="0"/>
        <w:numPr>
          <w:ilvl w:val="1"/>
          <w:numId w:val="5"/>
        </w:numPr>
        <w:overflowPunct w:val="0"/>
        <w:autoSpaceDE w:val="0"/>
        <w:autoSpaceDN w:val="0"/>
        <w:adjustRightInd w:val="0"/>
        <w:spacing w:after="0" w:line="240" w:lineRule="auto"/>
        <w:ind w:right="1"/>
        <w:jc w:val="both"/>
        <w:textAlignment w:val="baseline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 xml:space="preserve"> </w:t>
      </w:r>
      <w:r w:rsidRPr="00015C8A"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 xml:space="preserve">За компенсиране изоставането на основните работните заплати на педагогически специалисти чрез достигане на </w:t>
      </w:r>
      <w:r w:rsidRPr="00975DFF"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>съотношение на СРЗ на заетите в средното образование 1,4 спрямо СРЗ за страната - 670 млн. лв., разпределени</w:t>
      </w:r>
      <w:r w:rsidRPr="00015C8A"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 xml:space="preserve"> </w:t>
      </w:r>
      <w:r w:rsidRPr="00612569"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 xml:space="preserve">както следва: </w:t>
      </w:r>
    </w:p>
    <w:p w14:paraId="12B3D70E" w14:textId="735B9D88" w:rsidR="00CD022C" w:rsidRPr="003C6B07" w:rsidRDefault="006541FA" w:rsidP="003C6B07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right="-159"/>
        <w:jc w:val="both"/>
        <w:textAlignment w:val="baseline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  <w:r w:rsidRPr="00015C8A"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>626 млн. лв. за увеличение на заплатите на педагогически специалисти;</w:t>
      </w:r>
    </w:p>
    <w:p w14:paraId="228CA5A0" w14:textId="53341A6A" w:rsidR="006541FA" w:rsidRPr="00015C8A" w:rsidRDefault="006541FA" w:rsidP="00CD022C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right="1"/>
        <w:jc w:val="both"/>
        <w:textAlignment w:val="baseline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  <w:r w:rsidRPr="00015C8A"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>44 млн. лв. за компенсиране увеличението на минималната работна заплата за страната</w:t>
      </w:r>
      <w:r w:rsidR="00D40AF0"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>.</w:t>
      </w:r>
    </w:p>
    <w:p w14:paraId="08BABC33" w14:textId="77777777" w:rsidR="006541FA" w:rsidRPr="00015C8A" w:rsidRDefault="006541FA" w:rsidP="00CD022C">
      <w:pPr>
        <w:widowControl w:val="0"/>
        <w:numPr>
          <w:ilvl w:val="1"/>
          <w:numId w:val="5"/>
        </w:numPr>
        <w:overflowPunct w:val="0"/>
        <w:autoSpaceDE w:val="0"/>
        <w:autoSpaceDN w:val="0"/>
        <w:adjustRightInd w:val="0"/>
        <w:spacing w:after="0" w:line="240" w:lineRule="auto"/>
        <w:ind w:right="1"/>
        <w:jc w:val="both"/>
        <w:textAlignment w:val="baseline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 xml:space="preserve"> </w:t>
      </w:r>
      <w:r w:rsidRPr="00015C8A"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>За увеличение на средствата за издръжка на учебните институции с цел компенсиране на инфлационните процеси:</w:t>
      </w:r>
    </w:p>
    <w:p w14:paraId="7ED2B888" w14:textId="77777777" w:rsidR="006541FA" w:rsidRPr="00015C8A" w:rsidRDefault="006541FA" w:rsidP="009038B3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right="-159"/>
        <w:jc w:val="both"/>
        <w:textAlignment w:val="baseline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  <w:r w:rsidRPr="00015C8A"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>100 млн. лв.;</w:t>
      </w:r>
    </w:p>
    <w:p w14:paraId="74FE2899" w14:textId="689BD6D4" w:rsidR="006541FA" w:rsidRPr="00015C8A" w:rsidRDefault="006541FA" w:rsidP="009038B3">
      <w:pPr>
        <w:widowControl w:val="0"/>
        <w:numPr>
          <w:ilvl w:val="1"/>
          <w:numId w:val="5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 xml:space="preserve"> </w:t>
      </w:r>
      <w:r w:rsidRPr="00015C8A"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>За осигуряване действието на Националните Програми в системата на  предучилищното и училищното образоване, финансирани от републиканския бюджет:</w:t>
      </w:r>
    </w:p>
    <w:p w14:paraId="556864B3" w14:textId="77777777" w:rsidR="006541FA" w:rsidRPr="00015C8A" w:rsidRDefault="006541FA" w:rsidP="009038B3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right="-159"/>
        <w:jc w:val="both"/>
        <w:textAlignment w:val="baseline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  <w:r w:rsidRPr="00015C8A"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lastRenderedPageBreak/>
        <w:t>239 млн. лв.;</w:t>
      </w:r>
    </w:p>
    <w:p w14:paraId="20EC0F41" w14:textId="77777777" w:rsidR="006541FA" w:rsidRPr="00015C8A" w:rsidRDefault="006541FA" w:rsidP="009038B3">
      <w:pPr>
        <w:widowControl w:val="0"/>
        <w:numPr>
          <w:ilvl w:val="1"/>
          <w:numId w:val="5"/>
        </w:numPr>
        <w:overflowPunct w:val="0"/>
        <w:autoSpaceDE w:val="0"/>
        <w:autoSpaceDN w:val="0"/>
        <w:adjustRightInd w:val="0"/>
        <w:spacing w:after="0" w:line="240" w:lineRule="auto"/>
        <w:ind w:right="-159"/>
        <w:jc w:val="both"/>
        <w:textAlignment w:val="baseline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 xml:space="preserve"> </w:t>
      </w:r>
      <w:r w:rsidRPr="00015C8A"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>За осигуряване на дейностите по целодневна организация на учебния процес:</w:t>
      </w:r>
    </w:p>
    <w:p w14:paraId="1B11FD7E" w14:textId="77777777" w:rsidR="006541FA" w:rsidRPr="00015C8A" w:rsidRDefault="006541FA" w:rsidP="009038B3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right="-159"/>
        <w:jc w:val="both"/>
        <w:textAlignment w:val="baseline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  <w:r w:rsidRPr="00015C8A"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>84 млн. лв.;</w:t>
      </w:r>
    </w:p>
    <w:p w14:paraId="1C368C30" w14:textId="77777777" w:rsidR="006541FA" w:rsidRPr="00015C8A" w:rsidRDefault="006541FA" w:rsidP="009038B3">
      <w:pPr>
        <w:widowControl w:val="0"/>
        <w:numPr>
          <w:ilvl w:val="1"/>
          <w:numId w:val="5"/>
        </w:numPr>
        <w:overflowPunct w:val="0"/>
        <w:autoSpaceDE w:val="0"/>
        <w:autoSpaceDN w:val="0"/>
        <w:adjustRightInd w:val="0"/>
        <w:spacing w:after="0" w:line="240" w:lineRule="auto"/>
        <w:ind w:right="-159"/>
        <w:jc w:val="both"/>
        <w:textAlignment w:val="baseline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 xml:space="preserve"> </w:t>
      </w:r>
      <w:r w:rsidRPr="00015C8A"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>За осигуряване на извънкласни и извънучебни дейности:</w:t>
      </w:r>
    </w:p>
    <w:p w14:paraId="73ACD6DD" w14:textId="77777777" w:rsidR="006541FA" w:rsidRPr="00015C8A" w:rsidRDefault="006541FA" w:rsidP="009038B3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right="-159"/>
        <w:jc w:val="both"/>
        <w:textAlignment w:val="baseline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  <w:r w:rsidRPr="00015C8A"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>40 млн. лв.;</w:t>
      </w:r>
    </w:p>
    <w:p w14:paraId="48BBDCC9" w14:textId="268C367C" w:rsidR="006541FA" w:rsidRPr="00015C8A" w:rsidRDefault="00FF6A24" w:rsidP="009038B3">
      <w:pPr>
        <w:widowControl w:val="0"/>
        <w:numPr>
          <w:ilvl w:val="1"/>
          <w:numId w:val="5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 xml:space="preserve"> </w:t>
      </w:r>
      <w:r w:rsidR="006541FA" w:rsidRPr="00015C8A"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>За увеличаване на норматива за издръжка на дете в общинска детска градина или общинско училище, включващи и компенсиране отпадането  на съответните такси по ЗМДТ:</w:t>
      </w:r>
    </w:p>
    <w:p w14:paraId="6A11F8A3" w14:textId="77777777" w:rsidR="006541FA" w:rsidRPr="00015C8A" w:rsidRDefault="006541FA" w:rsidP="009038B3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right="-159"/>
        <w:jc w:val="both"/>
        <w:textAlignment w:val="baseline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  <w:r w:rsidRPr="00015C8A"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>10 млн. лв.;</w:t>
      </w:r>
    </w:p>
    <w:p w14:paraId="4E7C7B73" w14:textId="77777777" w:rsidR="006541FA" w:rsidRPr="00015C8A" w:rsidRDefault="006541FA" w:rsidP="009038B3">
      <w:pPr>
        <w:widowControl w:val="0"/>
        <w:numPr>
          <w:ilvl w:val="1"/>
          <w:numId w:val="5"/>
        </w:numPr>
        <w:overflowPunct w:val="0"/>
        <w:autoSpaceDE w:val="0"/>
        <w:autoSpaceDN w:val="0"/>
        <w:adjustRightInd w:val="0"/>
        <w:spacing w:after="0" w:line="240" w:lineRule="auto"/>
        <w:ind w:right="-159"/>
        <w:jc w:val="both"/>
        <w:textAlignment w:val="baseline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 xml:space="preserve"> </w:t>
      </w:r>
      <w:r w:rsidRPr="00015C8A"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>За увеличаване на стипендиите за ученици:</w:t>
      </w:r>
    </w:p>
    <w:p w14:paraId="1898DCBF" w14:textId="77777777" w:rsidR="006541FA" w:rsidRPr="00015C8A" w:rsidRDefault="006541FA" w:rsidP="009038B3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right="-159"/>
        <w:jc w:val="both"/>
        <w:textAlignment w:val="baseline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  <w:r w:rsidRPr="00015C8A"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>2 млн. лв.;</w:t>
      </w:r>
    </w:p>
    <w:p w14:paraId="3B59496E" w14:textId="110FCF31" w:rsidR="006541FA" w:rsidRPr="00015C8A" w:rsidRDefault="006541FA" w:rsidP="009038B3">
      <w:pPr>
        <w:widowControl w:val="0"/>
        <w:numPr>
          <w:ilvl w:val="1"/>
          <w:numId w:val="5"/>
        </w:numPr>
        <w:overflowPunct w:val="0"/>
        <w:autoSpaceDE w:val="0"/>
        <w:autoSpaceDN w:val="0"/>
        <w:adjustRightInd w:val="0"/>
        <w:spacing w:after="0" w:line="240" w:lineRule="auto"/>
        <w:ind w:right="-159"/>
        <w:jc w:val="both"/>
        <w:textAlignment w:val="baseline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 xml:space="preserve"> </w:t>
      </w:r>
      <w:r w:rsidRPr="00015C8A"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>За осигуряване на транспорта и възстановяване на разходи за наем на учители:</w:t>
      </w:r>
    </w:p>
    <w:p w14:paraId="6B62C3B8" w14:textId="77777777" w:rsidR="006541FA" w:rsidRPr="00015C8A" w:rsidRDefault="006541FA" w:rsidP="009038B3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right="-159"/>
        <w:jc w:val="both"/>
        <w:textAlignment w:val="baseline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  <w:r w:rsidRPr="00015C8A"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>55 млн. лв.;</w:t>
      </w:r>
    </w:p>
    <w:p w14:paraId="46FB63FA" w14:textId="77777777" w:rsidR="006541FA" w:rsidRPr="00015C8A" w:rsidRDefault="006541FA" w:rsidP="009038B3">
      <w:pPr>
        <w:widowControl w:val="0"/>
        <w:numPr>
          <w:ilvl w:val="1"/>
          <w:numId w:val="5"/>
        </w:numPr>
        <w:overflowPunct w:val="0"/>
        <w:autoSpaceDE w:val="0"/>
        <w:autoSpaceDN w:val="0"/>
        <w:adjustRightInd w:val="0"/>
        <w:spacing w:after="0" w:line="240" w:lineRule="auto"/>
        <w:ind w:right="-159"/>
        <w:jc w:val="both"/>
        <w:textAlignment w:val="baseline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 xml:space="preserve"> </w:t>
      </w:r>
      <w:r w:rsidRPr="00015C8A"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>За осигуряване на транспорта на учениците:</w:t>
      </w:r>
    </w:p>
    <w:p w14:paraId="35374AA8" w14:textId="77777777" w:rsidR="006541FA" w:rsidRPr="00015C8A" w:rsidRDefault="006541FA" w:rsidP="009038B3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right="-159"/>
        <w:jc w:val="both"/>
        <w:textAlignment w:val="baseline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  <w:r w:rsidRPr="00015C8A"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>80 млн. лв.;</w:t>
      </w:r>
    </w:p>
    <w:p w14:paraId="2537EAE5" w14:textId="77777777" w:rsidR="006541FA" w:rsidRPr="00015C8A" w:rsidRDefault="006541FA" w:rsidP="009038B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159" w:firstLine="426"/>
        <w:jc w:val="both"/>
        <w:textAlignment w:val="baseline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 xml:space="preserve">1.10. </w:t>
      </w:r>
      <w:r w:rsidRPr="00015C8A"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>За закупуване на нови училищни автобуси:</w:t>
      </w:r>
    </w:p>
    <w:p w14:paraId="33A41536" w14:textId="20FEAD0F" w:rsidR="003C6B07" w:rsidRPr="00FE2E0A" w:rsidRDefault="006541FA" w:rsidP="003C6B07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right="-159"/>
        <w:jc w:val="both"/>
        <w:textAlignment w:val="baseline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  <w:r w:rsidRPr="00015C8A"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>10 млн.</w:t>
      </w:r>
      <w:r w:rsidR="00FE2E0A"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 xml:space="preserve"> лв.</w:t>
      </w:r>
    </w:p>
    <w:p w14:paraId="6C44C921" w14:textId="38CE9A66" w:rsidR="003C6B07" w:rsidRPr="00015C8A" w:rsidRDefault="006541FA" w:rsidP="003C6B0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 xml:space="preserve">1.11. </w:t>
      </w:r>
      <w:r w:rsidRPr="00015C8A"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>Увеличение на средствата за допълнително финансиране на защитените детски градини и училища от 15 на 30% по чл. 3 и 4 от ПМС № 121 на МС от 23.06.2017 г. (изм. ДВ, бр. 31, 2018 г.):</w:t>
      </w:r>
      <w:r w:rsidR="003C6B07"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 xml:space="preserve"> </w:t>
      </w:r>
    </w:p>
    <w:p w14:paraId="7B0C756D" w14:textId="77777777" w:rsidR="006541FA" w:rsidRPr="00015C8A" w:rsidRDefault="006541FA" w:rsidP="009038B3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right="-159"/>
        <w:jc w:val="both"/>
        <w:textAlignment w:val="baseline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  <w:r w:rsidRPr="00015C8A"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>10 млн. лв.</w:t>
      </w:r>
    </w:p>
    <w:p w14:paraId="4F8F6AF3" w14:textId="1D8A601B" w:rsidR="00231DC9" w:rsidRPr="005E745A" w:rsidRDefault="006541FA" w:rsidP="00510393">
      <w:pPr>
        <w:numPr>
          <w:ilvl w:val="0"/>
          <w:numId w:val="12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Б</w:t>
      </w:r>
      <w:r w:rsidR="00231DC9" w:rsidRPr="005E745A">
        <w:rPr>
          <w:rFonts w:ascii="Times New Roman" w:eastAsia="Calibri" w:hAnsi="Times New Roman" w:cs="Times New Roman"/>
          <w:sz w:val="24"/>
          <w:szCs w:val="24"/>
        </w:rPr>
        <w:t>юджет 202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="00231DC9" w:rsidRPr="005E745A">
        <w:rPr>
          <w:rFonts w:ascii="Times New Roman" w:eastAsia="Calibri" w:hAnsi="Times New Roman" w:cs="Times New Roman"/>
          <w:sz w:val="24"/>
          <w:szCs w:val="24"/>
        </w:rPr>
        <w:t xml:space="preserve"> година да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гарантира средства </w:t>
      </w:r>
      <w:r w:rsidR="006E7932">
        <w:rPr>
          <w:rFonts w:ascii="Times New Roman" w:eastAsia="Calibri" w:hAnsi="Times New Roman" w:cs="Times New Roman"/>
          <w:sz w:val="24"/>
          <w:szCs w:val="24"/>
        </w:rPr>
        <w:t>за средното образование</w:t>
      </w:r>
      <w:r w:rsidR="00231DC9" w:rsidRPr="005E745A">
        <w:rPr>
          <w:rFonts w:ascii="Times New Roman" w:eastAsia="Calibri" w:hAnsi="Times New Roman" w:cs="Times New Roman"/>
          <w:sz w:val="24"/>
          <w:szCs w:val="24"/>
        </w:rPr>
        <w:t xml:space="preserve">, които да осигурят </w:t>
      </w:r>
      <w:r w:rsidR="008E4042">
        <w:rPr>
          <w:rFonts w:ascii="Times New Roman" w:eastAsia="Calibri" w:hAnsi="Times New Roman" w:cs="Times New Roman"/>
          <w:sz w:val="24"/>
          <w:szCs w:val="24"/>
        </w:rPr>
        <w:t xml:space="preserve">не по-малко от </w:t>
      </w:r>
      <w:r w:rsidR="00231DC9" w:rsidRPr="005E745A">
        <w:rPr>
          <w:rFonts w:ascii="Times New Roman" w:eastAsia="Calibri" w:hAnsi="Times New Roman" w:cs="Times New Roman"/>
          <w:sz w:val="24"/>
          <w:szCs w:val="24"/>
        </w:rPr>
        <w:t xml:space="preserve">20% за делегираните от държавата дейности и ръст на увеличение на заплатите на педагогическите и непедагогическите специалисти с </w:t>
      </w:r>
      <w:r w:rsidR="006E7932">
        <w:rPr>
          <w:rFonts w:ascii="Times New Roman" w:eastAsia="Calibri" w:hAnsi="Times New Roman" w:cs="Times New Roman"/>
          <w:sz w:val="24"/>
          <w:szCs w:val="24"/>
        </w:rPr>
        <w:t>30</w:t>
      </w:r>
      <w:r w:rsidR="00231DC9" w:rsidRPr="005E745A">
        <w:rPr>
          <w:rFonts w:ascii="Times New Roman" w:eastAsia="Calibri" w:hAnsi="Times New Roman" w:cs="Times New Roman"/>
          <w:sz w:val="24"/>
          <w:szCs w:val="24"/>
        </w:rPr>
        <w:t>%</w:t>
      </w:r>
      <w:r w:rsidR="008E4042">
        <w:rPr>
          <w:rFonts w:ascii="Times New Roman" w:eastAsia="Calibri" w:hAnsi="Times New Roman" w:cs="Times New Roman"/>
          <w:sz w:val="24"/>
          <w:szCs w:val="24"/>
        </w:rPr>
        <w:t xml:space="preserve"> с начало от 1 януари 2023 г.</w:t>
      </w:r>
    </w:p>
    <w:p w14:paraId="4C06D3C1" w14:textId="77777777" w:rsidR="00231DC9" w:rsidRPr="005E745A" w:rsidRDefault="00231DC9" w:rsidP="00510393">
      <w:pPr>
        <w:numPr>
          <w:ilvl w:val="0"/>
          <w:numId w:val="12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E745A">
        <w:rPr>
          <w:rFonts w:ascii="Times New Roman" w:eastAsia="Calibri" w:hAnsi="Times New Roman" w:cs="Times New Roman"/>
          <w:sz w:val="24"/>
          <w:szCs w:val="24"/>
        </w:rPr>
        <w:t>Осигуряване на ежегоден ръст на единните разходни стандарти за финансиране на образователните институции с минимум 20%.</w:t>
      </w:r>
    </w:p>
    <w:p w14:paraId="3CF66709" w14:textId="3EEFCD72" w:rsidR="00231DC9" w:rsidRPr="005E745A" w:rsidRDefault="00231DC9" w:rsidP="00510393">
      <w:pPr>
        <w:numPr>
          <w:ilvl w:val="0"/>
          <w:numId w:val="12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E745A">
        <w:rPr>
          <w:rFonts w:ascii="Times New Roman" w:eastAsia="Calibri" w:hAnsi="Times New Roman" w:cs="Times New Roman"/>
          <w:sz w:val="24"/>
          <w:szCs w:val="24"/>
        </w:rPr>
        <w:t>Ежегодно увеличение на работните заплати на персонала в системата на средното образование, което да осигури запазване на размера</w:t>
      </w:r>
      <w:r w:rsidR="00B82EC3">
        <w:rPr>
          <w:rFonts w:ascii="Times New Roman" w:eastAsia="Calibri" w:hAnsi="Times New Roman" w:cs="Times New Roman"/>
          <w:sz w:val="24"/>
          <w:szCs w:val="24"/>
        </w:rPr>
        <w:t xml:space="preserve"> на СРЗ за средно образование</w:t>
      </w:r>
      <w:r w:rsidR="000B346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B3466" w:rsidRPr="00F2042C">
        <w:rPr>
          <w:rFonts w:ascii="Times New Roman" w:eastAsia="Calibri" w:hAnsi="Times New Roman" w:cs="Times New Roman"/>
          <w:sz w:val="24"/>
          <w:szCs w:val="24"/>
        </w:rPr>
        <w:t>130</w:t>
      </w:r>
      <w:r w:rsidRPr="00F2042C">
        <w:rPr>
          <w:rFonts w:ascii="Times New Roman" w:eastAsia="Calibri" w:hAnsi="Times New Roman" w:cs="Times New Roman"/>
          <w:sz w:val="24"/>
          <w:szCs w:val="24"/>
        </w:rPr>
        <w:t>%</w:t>
      </w:r>
      <w:r w:rsidRPr="00C03A9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E745A">
        <w:rPr>
          <w:rFonts w:ascii="Times New Roman" w:eastAsia="Calibri" w:hAnsi="Times New Roman" w:cs="Times New Roman"/>
          <w:sz w:val="24"/>
          <w:szCs w:val="24"/>
        </w:rPr>
        <w:t xml:space="preserve">спрямо </w:t>
      </w:r>
      <w:r w:rsidR="00B82EC3">
        <w:rPr>
          <w:rFonts w:ascii="Times New Roman" w:eastAsia="Calibri" w:hAnsi="Times New Roman" w:cs="Times New Roman"/>
          <w:sz w:val="24"/>
          <w:szCs w:val="24"/>
        </w:rPr>
        <w:t>СРЗ</w:t>
      </w:r>
      <w:r w:rsidRPr="005E745A">
        <w:rPr>
          <w:rFonts w:ascii="Times New Roman" w:eastAsia="Calibri" w:hAnsi="Times New Roman" w:cs="Times New Roman"/>
          <w:sz w:val="24"/>
          <w:szCs w:val="24"/>
        </w:rPr>
        <w:t xml:space="preserve"> за страната.</w:t>
      </w:r>
    </w:p>
    <w:p w14:paraId="53DB8887" w14:textId="77777777" w:rsidR="00231DC9" w:rsidRPr="005E745A" w:rsidRDefault="00231DC9" w:rsidP="00510393">
      <w:pPr>
        <w:numPr>
          <w:ilvl w:val="0"/>
          <w:numId w:val="12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E74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Заплатата на работещите в сферата на образованието да бъде гарантирана и устойчива. </w:t>
      </w:r>
    </w:p>
    <w:p w14:paraId="37144067" w14:textId="2AC548C3" w:rsidR="00CD022C" w:rsidRPr="00CD022C" w:rsidRDefault="003A32A6" w:rsidP="00CD022C">
      <w:pPr>
        <w:numPr>
          <w:ilvl w:val="0"/>
          <w:numId w:val="12"/>
        </w:numPr>
        <w:tabs>
          <w:tab w:val="left" w:pos="142"/>
        </w:tabs>
        <w:autoSpaceDE w:val="0"/>
        <w:autoSpaceDN w:val="0"/>
        <w:adjustRightInd w:val="0"/>
        <w:spacing w:after="120" w:line="240" w:lineRule="auto"/>
        <w:ind w:left="714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Увеличаване с 8% в бюджет </w:t>
      </w:r>
      <w:r w:rsidR="00127BDB" w:rsidRPr="00127BDB">
        <w:rPr>
          <w:rFonts w:ascii="Times New Roman" w:hAnsi="Times New Roman" w:cs="Times New Roman"/>
          <w:color w:val="000000" w:themeColor="text1"/>
          <w:sz w:val="24"/>
          <w:szCs w:val="24"/>
        </w:rPr>
        <w:t>2023</w:t>
      </w:r>
      <w:r w:rsidR="00231DC9" w:rsidRPr="005E745A">
        <w:rPr>
          <w:rFonts w:ascii="Times New Roman" w:hAnsi="Times New Roman" w:cs="Times New Roman"/>
          <w:sz w:val="24"/>
          <w:szCs w:val="24"/>
        </w:rPr>
        <w:t xml:space="preserve"> г. на средствата за оценка на риска в образователните институции и за профилактични дейности на работещите в системата, гарантиращи опазване живота и здравето на децата, учениците и учителите</w:t>
      </w:r>
      <w:r w:rsidR="00231DC9" w:rsidRPr="005E745A">
        <w:t>.</w:t>
      </w:r>
    </w:p>
    <w:p w14:paraId="1BCA7A54" w14:textId="41C39B64" w:rsidR="00787137" w:rsidRDefault="008E4042" w:rsidP="0078713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 w:rsidRPr="00C540FD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Според нас, с приемане на така представените предложения ще се утвърди приоритетно място на обр</w:t>
      </w:r>
      <w:r w:rsidR="0079373F" w:rsidRPr="00C540FD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азованието в държавната политика</w:t>
      </w:r>
      <w:r w:rsidRPr="00C540FD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 xml:space="preserve">. Убедени сме, че инвестирането в областта на образованието и в подрастващото поколение е гаранция не само за успешно преодоляване на кризата, но и за бъдещия просперитет на държавата. </w:t>
      </w:r>
    </w:p>
    <w:p w14:paraId="621FE568" w14:textId="77777777" w:rsidR="00777A26" w:rsidRDefault="00777A26" w:rsidP="00E955E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</w:p>
    <w:p w14:paraId="7233E93A" w14:textId="69061677" w:rsidR="00CD022C" w:rsidRPr="005E745A" w:rsidRDefault="00231DC9" w:rsidP="003C6B07">
      <w:pPr>
        <w:spacing w:after="12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745A">
        <w:rPr>
          <w:rFonts w:ascii="Times New Roman" w:hAnsi="Times New Roman" w:cs="Times New Roman"/>
          <w:b/>
          <w:sz w:val="24"/>
          <w:szCs w:val="24"/>
        </w:rPr>
        <w:t>НУС акцентира върху необходимост от промени в нормативните актове на МОН за утвърждаване на ефективна система за образование, обучение, продължаваща квалификация, условия за професионално развитие и оценяване на педагогическите специалисти, а именно:</w:t>
      </w:r>
    </w:p>
    <w:p w14:paraId="67C69FF2" w14:textId="32317D58" w:rsidR="00231DC9" w:rsidRPr="00127BDB" w:rsidRDefault="00231DC9" w:rsidP="00D215C8">
      <w:pPr>
        <w:numPr>
          <w:ilvl w:val="0"/>
          <w:numId w:val="10"/>
        </w:numPr>
        <w:tabs>
          <w:tab w:val="left" w:pos="142"/>
        </w:tabs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E745A">
        <w:rPr>
          <w:rFonts w:ascii="Times New Roman" w:eastAsia="Calibri" w:hAnsi="Times New Roman" w:cs="Times New Roman"/>
          <w:sz w:val="24"/>
          <w:szCs w:val="24"/>
        </w:rPr>
        <w:t xml:space="preserve">Разширяване на политиките за дигитализация в образованието, осъвременяване на училищната среда и осигуряване на оптимален </w:t>
      </w:r>
      <w:r w:rsidR="00635CE6">
        <w:rPr>
          <w:rFonts w:ascii="Times New Roman" w:eastAsia="Calibri" w:hAnsi="Times New Roman" w:cs="Times New Roman"/>
          <w:sz w:val="24"/>
          <w:szCs w:val="24"/>
        </w:rPr>
        <w:t xml:space="preserve">едносменен </w:t>
      </w:r>
      <w:r w:rsidRPr="005E745A">
        <w:rPr>
          <w:rFonts w:ascii="Times New Roman" w:eastAsia="Calibri" w:hAnsi="Times New Roman" w:cs="Times New Roman"/>
          <w:sz w:val="24"/>
          <w:szCs w:val="24"/>
        </w:rPr>
        <w:t>режим на работа, модернизация на училищните кабинети и изграждане на STEM среда</w:t>
      </w:r>
      <w:r w:rsidR="0039277D">
        <w:rPr>
          <w:rFonts w:ascii="Times New Roman" w:eastAsia="Calibri" w:hAnsi="Times New Roman" w:cs="Times New Roman"/>
          <w:sz w:val="24"/>
          <w:szCs w:val="24"/>
        </w:rPr>
        <w:t>.</w:t>
      </w:r>
      <w:r w:rsidR="000318F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318F6" w:rsidRPr="00127BDB">
        <w:rPr>
          <w:rFonts w:ascii="Times New Roman" w:eastAsia="Calibri" w:hAnsi="Times New Roman" w:cs="Times New Roman"/>
          <w:sz w:val="24"/>
          <w:szCs w:val="24"/>
        </w:rPr>
        <w:t xml:space="preserve">Осигуряване </w:t>
      </w:r>
      <w:r w:rsidR="009668F6">
        <w:rPr>
          <w:rFonts w:ascii="Times New Roman" w:eastAsia="Calibri" w:hAnsi="Times New Roman" w:cs="Times New Roman"/>
          <w:sz w:val="24"/>
          <w:szCs w:val="24"/>
        </w:rPr>
        <w:t>на лаптоп за всеки ученик</w:t>
      </w:r>
      <w:r w:rsidR="005C574A" w:rsidRPr="00127BD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9F2EC71" w14:textId="77777777" w:rsidR="00231DC9" w:rsidRPr="005E745A" w:rsidRDefault="00231DC9" w:rsidP="009038B3">
      <w:pPr>
        <w:numPr>
          <w:ilvl w:val="0"/>
          <w:numId w:val="10"/>
        </w:numPr>
        <w:tabs>
          <w:tab w:val="left" w:pos="142"/>
        </w:tabs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E745A">
        <w:rPr>
          <w:rFonts w:ascii="Times New Roman" w:eastAsia="Calibri" w:hAnsi="Times New Roman" w:cs="Times New Roman"/>
          <w:sz w:val="24"/>
          <w:szCs w:val="24"/>
        </w:rPr>
        <w:t>Развиване на системата на професионалното дуално образование, като през данъчни облекчения се стимулира бизнеса за по-активно участие и включване в обучението.</w:t>
      </w:r>
    </w:p>
    <w:p w14:paraId="0765899D" w14:textId="77777777" w:rsidR="00231DC9" w:rsidRPr="005E745A" w:rsidRDefault="00231DC9" w:rsidP="009038B3">
      <w:pPr>
        <w:numPr>
          <w:ilvl w:val="0"/>
          <w:numId w:val="10"/>
        </w:numPr>
        <w:tabs>
          <w:tab w:val="left" w:pos="142"/>
        </w:tabs>
        <w:autoSpaceDE w:val="0"/>
        <w:autoSpaceDN w:val="0"/>
        <w:adjustRightInd w:val="0"/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E745A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Да се разшири обхватът на националните програми за развитие на средното образование, като се гарантира ежегоден ръст на целевите средства от републиканския бюджет с не по-малко от 20%. </w:t>
      </w:r>
    </w:p>
    <w:p w14:paraId="5D5D085A" w14:textId="77777777" w:rsidR="00231DC9" w:rsidRPr="005E745A" w:rsidRDefault="00231DC9" w:rsidP="009038B3">
      <w:pPr>
        <w:numPr>
          <w:ilvl w:val="0"/>
          <w:numId w:val="10"/>
        </w:numPr>
        <w:tabs>
          <w:tab w:val="left" w:pos="142"/>
        </w:tabs>
        <w:autoSpaceDE w:val="0"/>
        <w:autoSpaceDN w:val="0"/>
        <w:adjustRightInd w:val="0"/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E745A">
        <w:rPr>
          <w:rFonts w:ascii="Times New Roman" w:eastAsia="Calibri" w:hAnsi="Times New Roman" w:cs="Times New Roman"/>
          <w:sz w:val="24"/>
          <w:szCs w:val="24"/>
        </w:rPr>
        <w:t>Развитие и разширяване на политиките за повишаване квалификацията и кариерното развитие на педагогическите специалисти.</w:t>
      </w:r>
    </w:p>
    <w:p w14:paraId="55164700" w14:textId="4070D0EC" w:rsidR="00231DC9" w:rsidRPr="005E745A" w:rsidRDefault="00231DC9" w:rsidP="009038B3">
      <w:pPr>
        <w:numPr>
          <w:ilvl w:val="0"/>
          <w:numId w:val="10"/>
        </w:numPr>
        <w:tabs>
          <w:tab w:val="left" w:pos="142"/>
        </w:tabs>
        <w:autoSpaceDE w:val="0"/>
        <w:autoSpaceDN w:val="0"/>
        <w:adjustRightInd w:val="0"/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E745A">
        <w:rPr>
          <w:rFonts w:ascii="Times New Roman" w:eastAsia="Calibri" w:hAnsi="Times New Roman" w:cs="Times New Roman"/>
          <w:sz w:val="24"/>
          <w:szCs w:val="24"/>
        </w:rPr>
        <w:t>До началото на учебната 202</w:t>
      </w:r>
      <w:r w:rsidR="00B82EC3">
        <w:rPr>
          <w:rFonts w:ascii="Times New Roman" w:eastAsia="Calibri" w:hAnsi="Times New Roman" w:cs="Times New Roman"/>
          <w:sz w:val="24"/>
          <w:szCs w:val="24"/>
        </w:rPr>
        <w:t>3</w:t>
      </w:r>
      <w:r w:rsidRPr="005E745A">
        <w:rPr>
          <w:rFonts w:ascii="Times New Roman" w:eastAsia="Calibri" w:hAnsi="Times New Roman" w:cs="Times New Roman"/>
          <w:sz w:val="24"/>
          <w:szCs w:val="24"/>
        </w:rPr>
        <w:t>/202</w:t>
      </w:r>
      <w:r w:rsidR="00B82EC3">
        <w:rPr>
          <w:rFonts w:ascii="Times New Roman" w:eastAsia="Calibri" w:hAnsi="Times New Roman" w:cs="Times New Roman"/>
          <w:sz w:val="24"/>
          <w:szCs w:val="24"/>
        </w:rPr>
        <w:t>4</w:t>
      </w:r>
      <w:r w:rsidRPr="005E745A">
        <w:rPr>
          <w:rFonts w:ascii="Times New Roman" w:eastAsia="Calibri" w:hAnsi="Times New Roman" w:cs="Times New Roman"/>
          <w:sz w:val="24"/>
          <w:szCs w:val="24"/>
        </w:rPr>
        <w:t xml:space="preserve"> г. въвеждане на длъжността „главен учител“ във всички </w:t>
      </w:r>
      <w:r w:rsidR="0039277D" w:rsidRPr="005E745A">
        <w:rPr>
          <w:rFonts w:ascii="Times New Roman" w:eastAsia="Calibri" w:hAnsi="Times New Roman" w:cs="Times New Roman"/>
          <w:sz w:val="24"/>
          <w:szCs w:val="24"/>
        </w:rPr>
        <w:t>отговарящи на необходимите критерии</w:t>
      </w:r>
      <w:r w:rsidR="0039277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E745A">
        <w:rPr>
          <w:rFonts w:ascii="Times New Roman" w:eastAsia="Calibri" w:hAnsi="Times New Roman" w:cs="Times New Roman"/>
          <w:sz w:val="24"/>
          <w:szCs w:val="24"/>
        </w:rPr>
        <w:t>образователни институции</w:t>
      </w:r>
      <w:r w:rsidR="0039277D">
        <w:rPr>
          <w:rFonts w:ascii="Times New Roman" w:eastAsia="Calibri" w:hAnsi="Times New Roman" w:cs="Times New Roman"/>
          <w:sz w:val="24"/>
          <w:szCs w:val="24"/>
        </w:rPr>
        <w:t>.</w:t>
      </w:r>
      <w:r w:rsidRPr="005E745A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52AEB0D4" w14:textId="6BDC7900" w:rsidR="00231DC9" w:rsidRDefault="00231DC9" w:rsidP="009038B3">
      <w:pPr>
        <w:numPr>
          <w:ilvl w:val="0"/>
          <w:numId w:val="10"/>
        </w:numPr>
        <w:tabs>
          <w:tab w:val="left" w:pos="142"/>
        </w:tabs>
        <w:autoSpaceDE w:val="0"/>
        <w:autoSpaceDN w:val="0"/>
        <w:adjustRightInd w:val="0"/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E745A">
        <w:rPr>
          <w:rFonts w:ascii="Times New Roman" w:eastAsia="Calibri" w:hAnsi="Times New Roman" w:cs="Times New Roman"/>
          <w:sz w:val="24"/>
          <w:szCs w:val="24"/>
        </w:rPr>
        <w:t xml:space="preserve">Въвеждане на мандатност за длъжността „директор” на държавна или общинска институция в системата на средното образование и разработване на механизъм за прилагане на процедурата. </w:t>
      </w:r>
    </w:p>
    <w:p w14:paraId="71824830" w14:textId="100F9B5A" w:rsidR="00006424" w:rsidRPr="0005765A" w:rsidRDefault="0005765A" w:rsidP="009038B3">
      <w:pPr>
        <w:numPr>
          <w:ilvl w:val="0"/>
          <w:numId w:val="10"/>
        </w:numPr>
        <w:tabs>
          <w:tab w:val="left" w:pos="142"/>
        </w:tabs>
        <w:autoSpaceDE w:val="0"/>
        <w:autoSpaceDN w:val="0"/>
        <w:adjustRightInd w:val="0"/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06424">
        <w:rPr>
          <w:rFonts w:ascii="Times New Roman" w:eastAsia="Calibri" w:hAnsi="Times New Roman" w:cs="Times New Roman"/>
          <w:sz w:val="24"/>
          <w:szCs w:val="24"/>
        </w:rPr>
        <w:t>Да отпадне атестирането на педагогическите специалисти. В този му вид процесът е формален, с неиздържана методика и води единствено до административна тежест, която не е покрита с отчитане на реални резултати от труда на педагогическите специалисти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20DA2EF" w14:textId="3921F439" w:rsidR="003C6B07" w:rsidRPr="00FE2E0A" w:rsidRDefault="00231DC9" w:rsidP="003C6B07">
      <w:pPr>
        <w:numPr>
          <w:ilvl w:val="0"/>
          <w:numId w:val="10"/>
        </w:numPr>
        <w:tabs>
          <w:tab w:val="left" w:pos="142"/>
        </w:tabs>
        <w:autoSpaceDE w:val="0"/>
        <w:autoSpaceDN w:val="0"/>
        <w:adjustRightInd w:val="0"/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E74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Не приемаме идеята за премахването на делегираните бюджети, но изискваме правилното управление да е водещо. </w:t>
      </w:r>
    </w:p>
    <w:p w14:paraId="4C11E330" w14:textId="77777777" w:rsidR="00231DC9" w:rsidRPr="005E745A" w:rsidRDefault="00231DC9" w:rsidP="00D215C8">
      <w:pPr>
        <w:numPr>
          <w:ilvl w:val="0"/>
          <w:numId w:val="1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E745A">
        <w:rPr>
          <w:rFonts w:ascii="Times New Roman" w:eastAsia="Times New Roman" w:hAnsi="Times New Roman" w:cs="Times New Roman"/>
          <w:sz w:val="24"/>
          <w:szCs w:val="24"/>
          <w:lang w:eastAsia="bg-BG"/>
        </w:rPr>
        <w:t>Грижата за учителя да бъде част от приоритета в образованието и тя да включва:</w:t>
      </w:r>
    </w:p>
    <w:p w14:paraId="65458C3D" w14:textId="0C0F6852" w:rsidR="00231DC9" w:rsidRPr="0095571A" w:rsidRDefault="00231DC9" w:rsidP="00D215C8">
      <w:pPr>
        <w:pStyle w:val="a3"/>
        <w:numPr>
          <w:ilvl w:val="0"/>
          <w:numId w:val="9"/>
        </w:numPr>
        <w:spacing w:line="240" w:lineRule="auto"/>
        <w:ind w:left="1134" w:hanging="357"/>
        <w:rPr>
          <w:rFonts w:ascii="Times New Roman" w:hAnsi="Times New Roman"/>
          <w:sz w:val="24"/>
          <w:szCs w:val="24"/>
          <w:lang w:val="bg-BG" w:eastAsia="bg-BG"/>
        </w:rPr>
      </w:pPr>
      <w:r w:rsidRPr="0095571A">
        <w:rPr>
          <w:rFonts w:ascii="Times New Roman" w:hAnsi="Times New Roman"/>
          <w:sz w:val="24"/>
          <w:szCs w:val="24"/>
          <w:lang w:val="bg-BG" w:eastAsia="bg-BG"/>
        </w:rPr>
        <w:t>Съхраняване на учителя и ефективно намаляване на административната тежест по конкретни мотивирани искания от социалните партньори.</w:t>
      </w:r>
    </w:p>
    <w:p w14:paraId="3821FE44" w14:textId="35EE2508" w:rsidR="00231DC9" w:rsidRPr="0095571A" w:rsidRDefault="00231DC9" w:rsidP="00D215C8">
      <w:pPr>
        <w:pStyle w:val="a3"/>
        <w:numPr>
          <w:ilvl w:val="0"/>
          <w:numId w:val="9"/>
        </w:numPr>
        <w:spacing w:line="240" w:lineRule="auto"/>
        <w:ind w:left="1134" w:hanging="357"/>
        <w:rPr>
          <w:rFonts w:ascii="Times New Roman" w:hAnsi="Times New Roman"/>
          <w:sz w:val="24"/>
          <w:szCs w:val="24"/>
          <w:lang w:val="bg-BG" w:eastAsia="bg-BG"/>
        </w:rPr>
      </w:pPr>
      <w:r w:rsidRPr="0095571A">
        <w:rPr>
          <w:rFonts w:ascii="Times New Roman" w:hAnsi="Times New Roman"/>
          <w:sz w:val="24"/>
          <w:szCs w:val="24"/>
          <w:lang w:val="bg-BG" w:eastAsia="bg-BG"/>
        </w:rPr>
        <w:t>Промяна на нормативната база и реда за ползване на средствата от Учителския пенсионен фонд</w:t>
      </w:r>
      <w:r w:rsidR="0071548C" w:rsidRPr="0095571A">
        <w:rPr>
          <w:rFonts w:ascii="Times New Roman" w:hAnsi="Times New Roman"/>
          <w:sz w:val="24"/>
          <w:szCs w:val="24"/>
          <w:lang w:val="bg-BG" w:eastAsia="bg-BG"/>
        </w:rPr>
        <w:t xml:space="preserve"> - </w:t>
      </w:r>
      <w:r w:rsidRPr="0095571A">
        <w:rPr>
          <w:rFonts w:ascii="Times New Roman" w:hAnsi="Times New Roman"/>
          <w:sz w:val="24"/>
          <w:szCs w:val="24"/>
          <w:lang w:val="bg-BG" w:eastAsia="bg-BG"/>
        </w:rPr>
        <w:t xml:space="preserve">същите да се ползват пожизнено и безусловно дори при ранно пенсиониране на </w:t>
      </w:r>
      <w:r w:rsidRPr="0095571A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учителите</w:t>
      </w:r>
      <w:r w:rsidR="00006424" w:rsidRPr="0095571A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по чл. 69в от КСО</w:t>
      </w:r>
      <w:r w:rsidR="00006424" w:rsidRPr="0095571A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.</w:t>
      </w:r>
      <w:r w:rsidRPr="0095571A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 </w:t>
      </w:r>
    </w:p>
    <w:p w14:paraId="3C00BEAF" w14:textId="77777777" w:rsidR="00684B0D" w:rsidRPr="0095571A" w:rsidRDefault="00231DC9" w:rsidP="009038B3">
      <w:pPr>
        <w:pStyle w:val="a3"/>
        <w:numPr>
          <w:ilvl w:val="0"/>
          <w:numId w:val="8"/>
        </w:numPr>
        <w:spacing w:line="259" w:lineRule="auto"/>
        <w:rPr>
          <w:rFonts w:ascii="Times New Roman" w:hAnsi="Times New Roman"/>
          <w:sz w:val="24"/>
          <w:szCs w:val="24"/>
          <w:lang w:val="bg-BG" w:eastAsia="bg-BG"/>
        </w:rPr>
      </w:pPr>
      <w:r w:rsidRPr="0095571A">
        <w:rPr>
          <w:rFonts w:ascii="Times New Roman" w:hAnsi="Times New Roman"/>
          <w:sz w:val="24"/>
          <w:szCs w:val="24"/>
          <w:lang w:val="bg-BG" w:eastAsia="bg-BG"/>
        </w:rPr>
        <w:t>Намаляване броя на децата и учениците в паралелките и групите в образователните институции</w:t>
      </w:r>
      <w:r w:rsidR="0039277D" w:rsidRPr="0095571A">
        <w:rPr>
          <w:rFonts w:ascii="Times New Roman" w:hAnsi="Times New Roman"/>
          <w:sz w:val="24"/>
          <w:szCs w:val="24"/>
          <w:lang w:val="bg-BG" w:eastAsia="bg-BG"/>
        </w:rPr>
        <w:t>.</w:t>
      </w:r>
    </w:p>
    <w:p w14:paraId="64D39AD9" w14:textId="409768B3" w:rsidR="00006424" w:rsidRPr="0095571A" w:rsidRDefault="00975DFF" w:rsidP="009038B3">
      <w:pPr>
        <w:pStyle w:val="a3"/>
        <w:numPr>
          <w:ilvl w:val="0"/>
          <w:numId w:val="8"/>
        </w:numPr>
        <w:spacing w:line="259" w:lineRule="auto"/>
        <w:rPr>
          <w:rFonts w:ascii="Times New Roman" w:hAnsi="Times New Roman"/>
          <w:sz w:val="24"/>
          <w:szCs w:val="24"/>
          <w:lang w:val="bg-BG" w:eastAsia="bg-BG"/>
        </w:rPr>
      </w:pPr>
      <w:r w:rsidRPr="0095571A">
        <w:rPr>
          <w:rFonts w:ascii="Times New Roman" w:hAnsi="Times New Roman"/>
          <w:sz w:val="24"/>
          <w:szCs w:val="24"/>
          <w:lang w:val="bg-BG" w:eastAsia="bg-BG"/>
        </w:rPr>
        <w:t>Учениците от втори до четвърти клас да повтарят класа</w:t>
      </w:r>
      <w:r w:rsidR="00006424" w:rsidRPr="0095571A">
        <w:rPr>
          <w:rFonts w:ascii="Times New Roman" w:hAnsi="Times New Roman"/>
          <w:sz w:val="24"/>
          <w:szCs w:val="24"/>
          <w:lang w:val="bg-BG" w:eastAsia="bg-BG"/>
        </w:rPr>
        <w:t xml:space="preserve"> при неусвояване </w:t>
      </w:r>
      <w:r w:rsidRPr="0095571A">
        <w:rPr>
          <w:rFonts w:ascii="Times New Roman" w:hAnsi="Times New Roman"/>
          <w:sz w:val="24"/>
          <w:szCs w:val="24"/>
          <w:lang w:val="bg-BG" w:eastAsia="bg-BG"/>
        </w:rPr>
        <w:t>на образователния минимум</w:t>
      </w:r>
      <w:r w:rsidR="0079373F" w:rsidRPr="0095571A">
        <w:rPr>
          <w:rFonts w:ascii="Times New Roman" w:hAnsi="Times New Roman"/>
          <w:sz w:val="24"/>
          <w:szCs w:val="24"/>
          <w:lang w:val="bg-BG" w:eastAsia="bg-BG"/>
        </w:rPr>
        <w:t>.</w:t>
      </w:r>
    </w:p>
    <w:p w14:paraId="184FBB52" w14:textId="16893A80" w:rsidR="00006424" w:rsidRPr="0095571A" w:rsidRDefault="00006424" w:rsidP="00D215C8">
      <w:pPr>
        <w:pStyle w:val="a3"/>
        <w:numPr>
          <w:ilvl w:val="0"/>
          <w:numId w:val="8"/>
        </w:numPr>
        <w:tabs>
          <w:tab w:val="left" w:pos="284"/>
        </w:tabs>
        <w:spacing w:line="240" w:lineRule="auto"/>
        <w:ind w:left="714" w:hanging="357"/>
        <w:rPr>
          <w:rFonts w:ascii="Times New Roman" w:eastAsia="Calibri" w:hAnsi="Times New Roman"/>
          <w:sz w:val="24"/>
          <w:szCs w:val="24"/>
          <w:lang w:val="bg-BG"/>
        </w:rPr>
      </w:pPr>
      <w:r w:rsidRPr="0095571A">
        <w:rPr>
          <w:rFonts w:ascii="Times New Roman" w:eastAsia="Calibri" w:hAnsi="Times New Roman"/>
          <w:sz w:val="24"/>
          <w:szCs w:val="24"/>
          <w:lang w:val="bg-BG"/>
        </w:rPr>
        <w:t>Да се облекчи процедурата по налагане на санкции към ученици, като се минимизира влиянието на родителите</w:t>
      </w:r>
      <w:r w:rsidR="0079373F" w:rsidRPr="0095571A">
        <w:rPr>
          <w:rFonts w:ascii="Times New Roman" w:eastAsia="Calibri" w:hAnsi="Times New Roman"/>
          <w:sz w:val="24"/>
          <w:szCs w:val="24"/>
          <w:lang w:val="bg-BG"/>
        </w:rPr>
        <w:t>.</w:t>
      </w:r>
    </w:p>
    <w:p w14:paraId="4B6E1FBD" w14:textId="64EBB188" w:rsidR="00231DC9" w:rsidRPr="0095571A" w:rsidRDefault="00231DC9" w:rsidP="00D215C8">
      <w:pPr>
        <w:pStyle w:val="a3"/>
        <w:numPr>
          <w:ilvl w:val="0"/>
          <w:numId w:val="8"/>
        </w:numPr>
        <w:spacing w:line="240" w:lineRule="auto"/>
        <w:ind w:left="714" w:hanging="357"/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</w:pPr>
      <w:r w:rsidRPr="0095571A">
        <w:rPr>
          <w:rFonts w:ascii="Times New Roman" w:hAnsi="Times New Roman"/>
          <w:sz w:val="24"/>
          <w:szCs w:val="24"/>
          <w:lang w:val="bg-BG" w:eastAsia="bg-BG"/>
        </w:rPr>
        <w:t>Реално намаляване на обема и трудността на новия материал към 30%, за сметка на 70% проектно базираното обучение и практически упражнения</w:t>
      </w:r>
      <w:r w:rsidR="00893925" w:rsidRPr="0095571A">
        <w:rPr>
          <w:rFonts w:ascii="Times New Roman" w:hAnsi="Times New Roman"/>
          <w:sz w:val="24"/>
          <w:szCs w:val="24"/>
          <w:lang w:val="bg-BG" w:eastAsia="bg-BG"/>
        </w:rPr>
        <w:t>.</w:t>
      </w:r>
      <w:r w:rsidR="005C574A" w:rsidRPr="0095571A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5C574A" w:rsidRPr="0095571A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Олекотяване на учебното съдържание от излишни академични термини</w:t>
      </w:r>
      <w:r w:rsidR="0016034C" w:rsidRPr="0095571A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. Р</w:t>
      </w:r>
      <w:r w:rsidR="005C574A" w:rsidRPr="0095571A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едакция на учебното съдържание</w:t>
      </w:r>
      <w:r w:rsidR="0016034C" w:rsidRPr="0095571A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.</w:t>
      </w:r>
    </w:p>
    <w:p w14:paraId="0265C5B9" w14:textId="778B504E" w:rsidR="00FE6399" w:rsidRPr="00CD022C" w:rsidRDefault="00231DC9" w:rsidP="00CD022C">
      <w:pPr>
        <w:pStyle w:val="a3"/>
        <w:numPr>
          <w:ilvl w:val="0"/>
          <w:numId w:val="8"/>
        </w:numPr>
        <w:spacing w:line="240" w:lineRule="auto"/>
        <w:ind w:left="714" w:hanging="357"/>
        <w:rPr>
          <w:rFonts w:ascii="Times New Roman" w:hAnsi="Times New Roman"/>
          <w:sz w:val="24"/>
          <w:szCs w:val="24"/>
          <w:lang w:val="bg-BG" w:eastAsia="bg-BG"/>
        </w:rPr>
      </w:pPr>
      <w:r w:rsidRPr="0095571A">
        <w:rPr>
          <w:rFonts w:ascii="Times New Roman" w:hAnsi="Times New Roman"/>
          <w:sz w:val="24"/>
          <w:szCs w:val="24"/>
          <w:lang w:val="bg-BG" w:eastAsia="bg-BG"/>
        </w:rPr>
        <w:t>Осигуряване на средства към бюджета на образователните институции за нормативно обезпечаване с психолози и/или педагогически съветници,</w:t>
      </w:r>
      <w:r w:rsidR="00893925" w:rsidRPr="0095571A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5571A">
        <w:rPr>
          <w:rFonts w:ascii="Times New Roman" w:hAnsi="Times New Roman"/>
          <w:sz w:val="24"/>
          <w:szCs w:val="24"/>
          <w:lang w:val="bg-BG" w:eastAsia="bg-BG"/>
        </w:rPr>
        <w:t>без ограничение от броя на децата/учениците</w:t>
      </w:r>
      <w:r w:rsidR="00893925" w:rsidRPr="0095571A">
        <w:rPr>
          <w:rFonts w:ascii="Times New Roman" w:hAnsi="Times New Roman"/>
          <w:sz w:val="24"/>
          <w:szCs w:val="24"/>
          <w:lang w:val="bg-BG" w:eastAsia="bg-BG"/>
        </w:rPr>
        <w:t>.</w:t>
      </w:r>
    </w:p>
    <w:p w14:paraId="10A966E8" w14:textId="614F218F" w:rsidR="000B3466" w:rsidRPr="0095571A" w:rsidRDefault="00231DC9" w:rsidP="00D215C8">
      <w:pPr>
        <w:pStyle w:val="a3"/>
        <w:numPr>
          <w:ilvl w:val="0"/>
          <w:numId w:val="8"/>
        </w:numPr>
        <w:spacing w:line="240" w:lineRule="auto"/>
        <w:ind w:left="714" w:hanging="357"/>
        <w:rPr>
          <w:rFonts w:ascii="Times New Roman" w:hAnsi="Times New Roman"/>
          <w:sz w:val="24"/>
          <w:szCs w:val="24"/>
          <w:lang w:val="bg-BG" w:eastAsia="bg-BG"/>
        </w:rPr>
      </w:pPr>
      <w:r w:rsidRPr="0095571A">
        <w:rPr>
          <w:rFonts w:ascii="Times New Roman" w:hAnsi="Times New Roman"/>
          <w:sz w:val="24"/>
          <w:szCs w:val="24"/>
          <w:lang w:val="bg-BG" w:eastAsia="bg-BG"/>
        </w:rPr>
        <w:t xml:space="preserve">Назначаване на помощник-учители, които да подпомагат учителя при работа с деца/ученици със СОП. </w:t>
      </w:r>
    </w:p>
    <w:p w14:paraId="1758FD56" w14:textId="47764D4C" w:rsidR="00787137" w:rsidRPr="00FE6399" w:rsidRDefault="00444C6E" w:rsidP="00FE6399">
      <w:pPr>
        <w:pStyle w:val="a3"/>
        <w:numPr>
          <w:ilvl w:val="0"/>
          <w:numId w:val="8"/>
        </w:numPr>
        <w:spacing w:line="240" w:lineRule="auto"/>
        <w:ind w:left="714" w:hanging="357"/>
        <w:rPr>
          <w:rFonts w:ascii="Times New Roman" w:hAnsi="Times New Roman"/>
          <w:bCs/>
          <w:sz w:val="24"/>
          <w:szCs w:val="24"/>
          <w:lang w:val="bg-BG" w:eastAsia="bg-BG"/>
        </w:rPr>
      </w:pPr>
      <w:r w:rsidRPr="0095571A">
        <w:rPr>
          <w:rFonts w:ascii="Times New Roman" w:hAnsi="Times New Roman"/>
          <w:bCs/>
          <w:sz w:val="24"/>
          <w:szCs w:val="24"/>
          <w:lang w:val="bg-BG" w:eastAsia="bg-BG"/>
        </w:rPr>
        <w:t xml:space="preserve">Да бъде направена реалистична оценка от въздействието на Закона за предучилищното </w:t>
      </w:r>
      <w:r w:rsidR="008551D8" w:rsidRPr="0095571A">
        <w:rPr>
          <w:rFonts w:ascii="Times New Roman" w:hAnsi="Times New Roman"/>
          <w:bCs/>
          <w:sz w:val="24"/>
          <w:szCs w:val="24"/>
          <w:lang w:val="bg-BG" w:eastAsia="bg-BG"/>
        </w:rPr>
        <w:t xml:space="preserve">и училищното образование (ЗПУО). </w:t>
      </w:r>
      <w:r w:rsidR="0079373F" w:rsidRPr="0095571A">
        <w:rPr>
          <w:rFonts w:ascii="Times New Roman" w:hAnsi="Times New Roman"/>
          <w:bCs/>
          <w:sz w:val="24"/>
          <w:szCs w:val="24"/>
          <w:lang w:val="bg-BG" w:eastAsia="bg-BG"/>
        </w:rPr>
        <w:t>Да бъдат о</w:t>
      </w:r>
      <w:r w:rsidRPr="0095571A">
        <w:rPr>
          <w:rFonts w:ascii="Times New Roman" w:hAnsi="Times New Roman"/>
          <w:bCs/>
          <w:sz w:val="24"/>
          <w:szCs w:val="24"/>
          <w:lang w:val="bg-BG" w:eastAsia="bg-BG"/>
        </w:rPr>
        <w:t>тчетени пл</w:t>
      </w:r>
      <w:r w:rsidR="008551D8" w:rsidRPr="0095571A">
        <w:rPr>
          <w:rFonts w:ascii="Times New Roman" w:hAnsi="Times New Roman"/>
          <w:bCs/>
          <w:sz w:val="24"/>
          <w:szCs w:val="24"/>
          <w:lang w:val="bg-BG" w:eastAsia="bg-BG"/>
        </w:rPr>
        <w:t xml:space="preserve">юсовете и недостатъците в него, </w:t>
      </w:r>
      <w:r w:rsidRPr="0095571A">
        <w:rPr>
          <w:rFonts w:ascii="Times New Roman" w:hAnsi="Times New Roman"/>
          <w:bCs/>
          <w:sz w:val="24"/>
          <w:szCs w:val="24"/>
          <w:lang w:val="bg-BG" w:eastAsia="bg-BG"/>
        </w:rPr>
        <w:t>децентрали</w:t>
      </w:r>
      <w:r w:rsidR="008551D8" w:rsidRPr="0095571A">
        <w:rPr>
          <w:rFonts w:ascii="Times New Roman" w:hAnsi="Times New Roman"/>
          <w:bCs/>
          <w:sz w:val="24"/>
          <w:szCs w:val="24"/>
          <w:lang w:val="bg-BG" w:eastAsia="bg-BG"/>
        </w:rPr>
        <w:t xml:space="preserve">зация на средното образование, </w:t>
      </w:r>
      <w:r w:rsidRPr="0095571A">
        <w:rPr>
          <w:rFonts w:ascii="Times New Roman" w:hAnsi="Times New Roman"/>
          <w:bCs/>
          <w:sz w:val="24"/>
          <w:szCs w:val="24"/>
          <w:lang w:val="bg-BG" w:eastAsia="bg-BG"/>
        </w:rPr>
        <w:t>по-адекватни учебни програми, подходящи за всеки един ученик и за мисловното му разбиране с лекота, а не с академична тежест.</w:t>
      </w:r>
    </w:p>
    <w:p w14:paraId="6A07A065" w14:textId="741F2D09" w:rsidR="00CD022C" w:rsidRPr="009F6304" w:rsidRDefault="00FB7006" w:rsidP="009F6304">
      <w:pPr>
        <w:pStyle w:val="a3"/>
        <w:numPr>
          <w:ilvl w:val="0"/>
          <w:numId w:val="8"/>
        </w:numPr>
        <w:spacing w:after="120" w:line="240" w:lineRule="auto"/>
        <w:ind w:left="714" w:hanging="357"/>
        <w:rPr>
          <w:rFonts w:ascii="Times New Roman" w:hAnsi="Times New Roman"/>
          <w:bCs/>
          <w:sz w:val="24"/>
          <w:szCs w:val="24"/>
          <w:lang w:val="bg-BG" w:eastAsia="bg-BG"/>
        </w:rPr>
      </w:pPr>
      <w:r w:rsidRPr="0095571A">
        <w:rPr>
          <w:rFonts w:ascii="Times New Roman" w:hAnsi="Times New Roman"/>
          <w:sz w:val="24"/>
          <w:szCs w:val="24"/>
          <w:lang w:val="bg-BG" w:eastAsia="bg-BG"/>
        </w:rPr>
        <w:t xml:space="preserve">Осъвременяване на програмните </w:t>
      </w:r>
      <w:r w:rsidR="009A2DA8" w:rsidRPr="0095571A">
        <w:rPr>
          <w:rFonts w:ascii="Times New Roman" w:hAnsi="Times New Roman"/>
          <w:sz w:val="24"/>
          <w:szCs w:val="24"/>
          <w:lang w:val="bg-BG" w:eastAsia="bg-BG"/>
        </w:rPr>
        <w:t>системи за детските градин</w:t>
      </w:r>
      <w:r w:rsidRPr="0095571A">
        <w:rPr>
          <w:rFonts w:ascii="Times New Roman" w:hAnsi="Times New Roman"/>
          <w:sz w:val="24"/>
          <w:szCs w:val="24"/>
          <w:lang w:val="bg-BG" w:eastAsia="bg-BG"/>
        </w:rPr>
        <w:t>и</w:t>
      </w:r>
      <w:r w:rsidR="00F66B36" w:rsidRPr="0095571A">
        <w:rPr>
          <w:rFonts w:ascii="Times New Roman" w:hAnsi="Times New Roman"/>
          <w:sz w:val="24"/>
          <w:szCs w:val="24"/>
          <w:lang w:val="bg-BG" w:eastAsia="bg-BG"/>
        </w:rPr>
        <w:t>,</w:t>
      </w:r>
      <w:r w:rsidR="00975DFF" w:rsidRPr="0095571A">
        <w:rPr>
          <w:rFonts w:ascii="Times New Roman" w:hAnsi="Times New Roman"/>
          <w:bCs/>
          <w:sz w:val="24"/>
          <w:szCs w:val="24"/>
          <w:lang w:val="bg-BG" w:eastAsia="bg-BG"/>
        </w:rPr>
        <w:t xml:space="preserve"> кои</w:t>
      </w:r>
      <w:r w:rsidR="00E44969" w:rsidRPr="0095571A">
        <w:rPr>
          <w:rFonts w:ascii="Times New Roman" w:hAnsi="Times New Roman"/>
          <w:bCs/>
          <w:sz w:val="24"/>
          <w:szCs w:val="24"/>
          <w:lang w:val="bg-BG" w:eastAsia="bg-BG"/>
        </w:rPr>
        <w:t>то да се вписва</w:t>
      </w:r>
      <w:r w:rsidR="006C7229" w:rsidRPr="0095571A">
        <w:rPr>
          <w:rFonts w:ascii="Times New Roman" w:hAnsi="Times New Roman"/>
          <w:bCs/>
          <w:sz w:val="24"/>
          <w:szCs w:val="24"/>
          <w:lang w:val="bg-BG" w:eastAsia="bg-BG"/>
        </w:rPr>
        <w:t>т</w:t>
      </w:r>
      <w:r w:rsidR="00E44969" w:rsidRPr="0095571A">
        <w:rPr>
          <w:rFonts w:ascii="Times New Roman" w:hAnsi="Times New Roman"/>
          <w:bCs/>
          <w:sz w:val="24"/>
          <w:szCs w:val="24"/>
          <w:lang w:val="bg-BG" w:eastAsia="bg-BG"/>
        </w:rPr>
        <w:t xml:space="preserve"> </w:t>
      </w:r>
      <w:r w:rsidR="00F66B36" w:rsidRPr="0095571A">
        <w:rPr>
          <w:rFonts w:ascii="Times New Roman" w:hAnsi="Times New Roman"/>
          <w:bCs/>
          <w:sz w:val="24"/>
          <w:szCs w:val="24"/>
          <w:lang w:val="bg-BG" w:eastAsia="bg-BG"/>
        </w:rPr>
        <w:t>в цялата палитра от образователната ни система</w:t>
      </w:r>
      <w:r w:rsidR="00E44969" w:rsidRPr="0095571A">
        <w:rPr>
          <w:rFonts w:ascii="Times New Roman" w:hAnsi="Times New Roman"/>
          <w:bCs/>
          <w:sz w:val="24"/>
          <w:szCs w:val="24"/>
          <w:lang w:val="bg-BG" w:eastAsia="bg-BG"/>
        </w:rPr>
        <w:t xml:space="preserve">. </w:t>
      </w:r>
    </w:p>
    <w:p w14:paraId="24E75493" w14:textId="5BF0B104" w:rsidR="00511F57" w:rsidRPr="00C540FD" w:rsidRDefault="004261D8" w:rsidP="007946F4">
      <w:pPr>
        <w:spacing w:after="12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C540F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Независим учителс</w:t>
      </w:r>
      <w:r w:rsidR="00511F57" w:rsidRPr="00C540F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ки синдикат изразява</w:t>
      </w:r>
      <w:r w:rsidRPr="00C540F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своята увереност, че парламентарно представените политическите сили ще постигнат съгласие по приоритетните задачи за образованието и ще следват конструктивни политики в тази посока. </w:t>
      </w:r>
    </w:p>
    <w:p w14:paraId="59A45CC6" w14:textId="0A8539BF" w:rsidR="00A701A5" w:rsidRDefault="004261D8" w:rsidP="007946F4">
      <w:pPr>
        <w:spacing w:after="0" w:line="259" w:lineRule="auto"/>
        <w:ind w:firstLine="284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E74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Развитието на образованието трябва да продължи да бъде стратегически национален приоритет за страната ни</w:t>
      </w:r>
      <w:r w:rsidR="009C689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!</w:t>
      </w:r>
    </w:p>
    <w:p w14:paraId="1187FBD0" w14:textId="77777777" w:rsidR="00511F57" w:rsidRDefault="00511F57" w:rsidP="00231DC9">
      <w:pPr>
        <w:spacing w:after="0" w:line="259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70A1F3DB" w14:textId="77777777" w:rsidR="007320FB" w:rsidRPr="005E745A" w:rsidRDefault="007320FB" w:rsidP="00231DC9">
      <w:pPr>
        <w:spacing w:after="0" w:line="259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2AA631C8" w14:textId="77777777" w:rsidR="00975DFF" w:rsidRPr="005E745A" w:rsidRDefault="00975DFF" w:rsidP="00975DFF">
      <w:pPr>
        <w:spacing w:after="0"/>
        <w:ind w:left="72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E745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 уважение,</w:t>
      </w:r>
    </w:p>
    <w:p w14:paraId="44D08139" w14:textId="77777777" w:rsidR="00975DFF" w:rsidRDefault="00975DFF" w:rsidP="00975DFF">
      <w:pPr>
        <w:widowControl w:val="0"/>
        <w:overflowPunct w:val="0"/>
        <w:autoSpaceDE w:val="0"/>
        <w:autoSpaceDN w:val="0"/>
        <w:adjustRightInd w:val="0"/>
        <w:spacing w:after="0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 w:rsidRPr="005E745A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Аспарух Томов</w:t>
      </w:r>
      <w:r w:rsidRPr="00893925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 xml:space="preserve"> </w:t>
      </w:r>
    </w:p>
    <w:p w14:paraId="78863D3E" w14:textId="5327E0D0" w:rsidR="00F82BD0" w:rsidRPr="005E745A" w:rsidRDefault="00975DFF" w:rsidP="007E1AAD">
      <w:pPr>
        <w:widowControl w:val="0"/>
        <w:overflowPunct w:val="0"/>
        <w:autoSpaceDE w:val="0"/>
        <w:autoSpaceDN w:val="0"/>
        <w:adjustRightInd w:val="0"/>
        <w:spacing w:after="0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r w:rsidRPr="005E745A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Председател на НУС</w:t>
      </w:r>
    </w:p>
    <w:sectPr w:rsidR="00F82BD0" w:rsidRPr="005E745A" w:rsidSect="00FE2E0A">
      <w:pgSz w:w="11906" w:h="16838"/>
      <w:pgMar w:top="142" w:right="1274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Hebar">
    <w:altName w:val="Arial"/>
    <w:panose1 w:val="00000000000000000000"/>
    <w:charset w:val="02"/>
    <w:family w:val="decorative"/>
    <w:notTrueType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B4C0D"/>
    <w:multiLevelType w:val="hybridMultilevel"/>
    <w:tmpl w:val="7F08B99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F57130"/>
    <w:multiLevelType w:val="hybridMultilevel"/>
    <w:tmpl w:val="78C47CBC"/>
    <w:lvl w:ilvl="0" w:tplc="C600959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A696565"/>
    <w:multiLevelType w:val="hybridMultilevel"/>
    <w:tmpl w:val="514E9A2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1C0A97"/>
    <w:multiLevelType w:val="hybridMultilevel"/>
    <w:tmpl w:val="03F068A2"/>
    <w:lvl w:ilvl="0" w:tplc="40E4F372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6A05AF2"/>
    <w:multiLevelType w:val="multilevel"/>
    <w:tmpl w:val="84F076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5" w15:restartNumberingAfterBreak="0">
    <w:nsid w:val="3D3E43BD"/>
    <w:multiLevelType w:val="hybridMultilevel"/>
    <w:tmpl w:val="C36A6D3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0C260A"/>
    <w:multiLevelType w:val="multilevel"/>
    <w:tmpl w:val="0A629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CE2B6A"/>
    <w:multiLevelType w:val="hybridMultilevel"/>
    <w:tmpl w:val="AF24A9C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564887"/>
    <w:multiLevelType w:val="hybridMultilevel"/>
    <w:tmpl w:val="2BB065D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14511B"/>
    <w:multiLevelType w:val="hybridMultilevel"/>
    <w:tmpl w:val="6150939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233BF5"/>
    <w:multiLevelType w:val="hybridMultilevel"/>
    <w:tmpl w:val="C06EB800"/>
    <w:lvl w:ilvl="0" w:tplc="C600959E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6EC41ED4"/>
    <w:multiLevelType w:val="hybridMultilevel"/>
    <w:tmpl w:val="BFBAB4E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8631249">
    <w:abstractNumId w:val="5"/>
  </w:num>
  <w:num w:numId="2" w16cid:durableId="1254968518">
    <w:abstractNumId w:val="1"/>
  </w:num>
  <w:num w:numId="3" w16cid:durableId="896086150">
    <w:abstractNumId w:val="8"/>
  </w:num>
  <w:num w:numId="4" w16cid:durableId="1896619064">
    <w:abstractNumId w:val="11"/>
  </w:num>
  <w:num w:numId="5" w16cid:durableId="16914927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41972365">
    <w:abstractNumId w:val="3"/>
  </w:num>
  <w:num w:numId="7" w16cid:durableId="1002705569">
    <w:abstractNumId w:val="6"/>
  </w:num>
  <w:num w:numId="8" w16cid:durableId="481383974">
    <w:abstractNumId w:val="9"/>
  </w:num>
  <w:num w:numId="9" w16cid:durableId="1089959177">
    <w:abstractNumId w:val="10"/>
  </w:num>
  <w:num w:numId="10" w16cid:durableId="425006310">
    <w:abstractNumId w:val="0"/>
  </w:num>
  <w:num w:numId="11" w16cid:durableId="1076441415">
    <w:abstractNumId w:val="2"/>
  </w:num>
  <w:num w:numId="12" w16cid:durableId="10244822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49F"/>
    <w:rsid w:val="0000201D"/>
    <w:rsid w:val="00006424"/>
    <w:rsid w:val="00017C15"/>
    <w:rsid w:val="000318F6"/>
    <w:rsid w:val="0005765A"/>
    <w:rsid w:val="0008049F"/>
    <w:rsid w:val="000B3466"/>
    <w:rsid w:val="000D2C4B"/>
    <w:rsid w:val="00127BDB"/>
    <w:rsid w:val="0016034C"/>
    <w:rsid w:val="001C2745"/>
    <w:rsid w:val="00213C9A"/>
    <w:rsid w:val="00231DC9"/>
    <w:rsid w:val="0028482F"/>
    <w:rsid w:val="002D6348"/>
    <w:rsid w:val="00313090"/>
    <w:rsid w:val="003417B4"/>
    <w:rsid w:val="003725CA"/>
    <w:rsid w:val="0039277D"/>
    <w:rsid w:val="003A32A6"/>
    <w:rsid w:val="003C6B07"/>
    <w:rsid w:val="003D12E2"/>
    <w:rsid w:val="004261D8"/>
    <w:rsid w:val="00444C6E"/>
    <w:rsid w:val="004C69FF"/>
    <w:rsid w:val="004E76BD"/>
    <w:rsid w:val="00510393"/>
    <w:rsid w:val="00511F57"/>
    <w:rsid w:val="00512F4F"/>
    <w:rsid w:val="005C574A"/>
    <w:rsid w:val="005E287B"/>
    <w:rsid w:val="005E745A"/>
    <w:rsid w:val="00612569"/>
    <w:rsid w:val="00635CE6"/>
    <w:rsid w:val="006541FA"/>
    <w:rsid w:val="00671278"/>
    <w:rsid w:val="00684B0D"/>
    <w:rsid w:val="006C7229"/>
    <w:rsid w:val="006E7932"/>
    <w:rsid w:val="0071548C"/>
    <w:rsid w:val="00722C48"/>
    <w:rsid w:val="007320FB"/>
    <w:rsid w:val="00777A26"/>
    <w:rsid w:val="00787137"/>
    <w:rsid w:val="0079373F"/>
    <w:rsid w:val="007946F4"/>
    <w:rsid w:val="007B680A"/>
    <w:rsid w:val="007E1AAD"/>
    <w:rsid w:val="007F01D2"/>
    <w:rsid w:val="008034A5"/>
    <w:rsid w:val="008551D8"/>
    <w:rsid w:val="00893925"/>
    <w:rsid w:val="00894A30"/>
    <w:rsid w:val="008E093A"/>
    <w:rsid w:val="008E4042"/>
    <w:rsid w:val="008F6014"/>
    <w:rsid w:val="009038B3"/>
    <w:rsid w:val="0095571A"/>
    <w:rsid w:val="009668F6"/>
    <w:rsid w:val="00975DFF"/>
    <w:rsid w:val="00993532"/>
    <w:rsid w:val="00995FAF"/>
    <w:rsid w:val="009A2DA8"/>
    <w:rsid w:val="009C6893"/>
    <w:rsid w:val="009E2FF0"/>
    <w:rsid w:val="009F6304"/>
    <w:rsid w:val="00A27732"/>
    <w:rsid w:val="00A3148D"/>
    <w:rsid w:val="00A50950"/>
    <w:rsid w:val="00A701A5"/>
    <w:rsid w:val="00AA0CA7"/>
    <w:rsid w:val="00B10180"/>
    <w:rsid w:val="00B50D39"/>
    <w:rsid w:val="00B64B64"/>
    <w:rsid w:val="00B76C65"/>
    <w:rsid w:val="00B82EC3"/>
    <w:rsid w:val="00BB7B50"/>
    <w:rsid w:val="00C03A92"/>
    <w:rsid w:val="00C540FD"/>
    <w:rsid w:val="00CD022C"/>
    <w:rsid w:val="00CD0609"/>
    <w:rsid w:val="00CE34A2"/>
    <w:rsid w:val="00D215C8"/>
    <w:rsid w:val="00D40AF0"/>
    <w:rsid w:val="00D61A7C"/>
    <w:rsid w:val="00E167C0"/>
    <w:rsid w:val="00E16B78"/>
    <w:rsid w:val="00E24614"/>
    <w:rsid w:val="00E252C0"/>
    <w:rsid w:val="00E44969"/>
    <w:rsid w:val="00E614DA"/>
    <w:rsid w:val="00E955E5"/>
    <w:rsid w:val="00F2042C"/>
    <w:rsid w:val="00F31A8A"/>
    <w:rsid w:val="00F4069F"/>
    <w:rsid w:val="00F66B36"/>
    <w:rsid w:val="00F80C82"/>
    <w:rsid w:val="00F82BD0"/>
    <w:rsid w:val="00F84D82"/>
    <w:rsid w:val="00FB7006"/>
    <w:rsid w:val="00FE2E0A"/>
    <w:rsid w:val="00FE6399"/>
    <w:rsid w:val="00FF6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FF1AA"/>
  <w15:docId w15:val="{46EF164E-67C6-446F-9BF9-4AA521084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0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1DC9"/>
    <w:pPr>
      <w:widowControl w:val="0"/>
      <w:overflowPunct w:val="0"/>
      <w:autoSpaceDE w:val="0"/>
      <w:autoSpaceDN w:val="0"/>
      <w:adjustRightInd w:val="0"/>
      <w:spacing w:after="0" w:line="360" w:lineRule="auto"/>
      <w:ind w:left="720"/>
      <w:contextualSpacing/>
      <w:jc w:val="both"/>
      <w:textAlignment w:val="baseline"/>
    </w:pPr>
    <w:rPr>
      <w:rFonts w:ascii="Hebar" w:eastAsia="Times New Roman" w:hAnsi="Hebar" w:cs="Times New Roman"/>
      <w:kern w:val="28"/>
      <w:sz w:val="26"/>
      <w:szCs w:val="20"/>
      <w:lang w:val="en-US"/>
    </w:rPr>
  </w:style>
  <w:style w:type="table" w:styleId="a4">
    <w:name w:val="Table Grid"/>
    <w:basedOn w:val="a1"/>
    <w:uiPriority w:val="39"/>
    <w:rsid w:val="00F31A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F31A8A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511F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511F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39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6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us_bg@yahoo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us-bg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us_bg@abv.bg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1280</Words>
  <Characters>7301</Characters>
  <Application>Microsoft Office Word</Application>
  <DocSecurity>0</DocSecurity>
  <Lines>60</Lines>
  <Paragraphs>17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NUS20190317</dc:creator>
  <cp:lastModifiedBy>NUS20190301</cp:lastModifiedBy>
  <cp:revision>2</cp:revision>
  <cp:lastPrinted>2023-02-22T16:18:00Z</cp:lastPrinted>
  <dcterms:created xsi:type="dcterms:W3CDTF">2023-03-23T19:26:00Z</dcterms:created>
  <dcterms:modified xsi:type="dcterms:W3CDTF">2023-03-23T19:26:00Z</dcterms:modified>
</cp:coreProperties>
</file>