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pPr w:leftFromText="141" w:rightFromText="141" w:horzAnchor="margin" w:tblpXSpec="center" w:tblpY="-900"/>
        <w:tblW w:w="109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3"/>
        <w:gridCol w:w="3403"/>
      </w:tblGrid>
      <w:tr w:rsidR="00EE4626" w:rsidTr="00D01D41">
        <w:tc>
          <w:tcPr>
            <w:tcW w:w="7513" w:type="dxa"/>
            <w:shd w:val="clear" w:color="auto" w:fill="FF66FF"/>
          </w:tcPr>
          <w:p w:rsidR="00EE4626" w:rsidRPr="00FD5E45" w:rsidRDefault="00EE4626" w:rsidP="002534FF">
            <w:pPr>
              <w:spacing w:before="40" w:line="0" w:lineRule="atLeast"/>
              <w:ind w:left="1416"/>
              <w:jc w:val="left"/>
              <w:rPr>
                <w:rFonts w:ascii="Times New Roman" w:hAnsi="Times New Roman"/>
                <w:b/>
                <w:sz w:val="28"/>
                <w:szCs w:val="28"/>
                <w:lang w:val="bg-BG"/>
                <w14:glow w14:rad="63500">
                  <w14:schemeClr w14:val="accent2">
                    <w14:alpha w14:val="60000"/>
                    <w14:satMod w14:val="175000"/>
                  </w14:schemeClr>
                </w14:glow>
              </w:rPr>
            </w:pPr>
            <w:bookmarkStart w:id="0" w:name="_GoBack"/>
            <w:bookmarkEnd w:id="0"/>
            <w:r w:rsidRPr="002B51B2">
              <w:rPr>
                <w:rFonts w:ascii="Times New Roman" w:hAnsi="Times New Roman"/>
                <w:b/>
                <w:noProof/>
                <w:sz w:val="32"/>
                <w:szCs w:val="32"/>
                <w:lang w:val="bg-BG" w:eastAsia="bg-BG"/>
              </w:rPr>
              <w:drawing>
                <wp:anchor distT="0" distB="0" distL="114300" distR="114300" simplePos="0" relativeHeight="251659264" behindDoc="0" locked="0" layoutInCell="1" allowOverlap="1" wp14:anchorId="52F1F2A7" wp14:editId="26F6DDB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740410" cy="719455"/>
                  <wp:effectExtent l="0" t="0" r="2540" b="4445"/>
                  <wp:wrapSquare wrapText="right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duotone>
                              <a:prstClr val="black"/>
                              <a:srgbClr val="FB19D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41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707AD">
              <w:rPr>
                <w:rFonts w:ascii="Times New Roman" w:hAnsi="Times New Roman"/>
                <w:b/>
                <w:sz w:val="40"/>
                <w:szCs w:val="40"/>
                <w:lang w:val="bg-BG"/>
              </w:rPr>
              <w:t xml:space="preserve"> </w:t>
            </w:r>
            <w:r w:rsidRPr="00FD5E45">
              <w:rPr>
                <w:rFonts w:ascii="Times New Roman" w:hAnsi="Times New Roman"/>
                <w:b/>
                <w:sz w:val="28"/>
                <w:szCs w:val="28"/>
                <w:lang w:val="bg-BG"/>
                <w14:glow w14:rad="63500">
                  <w14:schemeClr w14:val="accent2">
                    <w14:alpha w14:val="60000"/>
                    <w14:satMod w14:val="175000"/>
                  </w14:schemeClr>
                </w14:glow>
              </w:rPr>
              <w:t>Н  Е  З  А  В  И  С  И  М</w:t>
            </w:r>
          </w:p>
          <w:p w:rsidR="00EE4626" w:rsidRPr="00FD5E45" w:rsidRDefault="00EE4626" w:rsidP="002534FF">
            <w:pPr>
              <w:spacing w:line="0" w:lineRule="atLeast"/>
              <w:ind w:left="1416"/>
              <w:jc w:val="left"/>
              <w:rPr>
                <w:rFonts w:ascii="Times New Roman" w:hAnsi="Times New Roman"/>
                <w:b/>
                <w:sz w:val="28"/>
                <w:szCs w:val="28"/>
                <w:lang w:val="bg-BG"/>
                <w14:glow w14:rad="63500">
                  <w14:schemeClr w14:val="accent2">
                    <w14:alpha w14:val="60000"/>
                    <w14:satMod w14:val="175000"/>
                  </w14:schemeClr>
                </w14:glow>
              </w:rPr>
            </w:pPr>
            <w:r w:rsidRPr="00FD5E45">
              <w:rPr>
                <w:rFonts w:ascii="Times New Roman" w:hAnsi="Times New Roman"/>
                <w:b/>
                <w:sz w:val="28"/>
                <w:szCs w:val="28"/>
                <w:lang w:val="bg-BG"/>
                <w14:glow w14:rad="63500">
                  <w14:schemeClr w14:val="accent2">
                    <w14:alpha w14:val="60000"/>
                    <w14:satMod w14:val="175000"/>
                  </w14:schemeClr>
                </w14:glow>
              </w:rPr>
              <w:t xml:space="preserve">     </w:t>
            </w:r>
            <w:r>
              <w:rPr>
                <w:rFonts w:ascii="Times New Roman" w:hAnsi="Times New Roman"/>
                <w:b/>
                <w:sz w:val="28"/>
                <w:szCs w:val="28"/>
                <w:lang w:val="bg-BG"/>
                <w14:glow w14:rad="63500">
                  <w14:schemeClr w14:val="accent2">
                    <w14:alpha w14:val="60000"/>
                    <w14:satMod w14:val="175000"/>
                  </w14:schemeClr>
                </w14:glow>
              </w:rPr>
              <w:t xml:space="preserve"> </w:t>
            </w:r>
            <w:r w:rsidRPr="00FD5E45">
              <w:rPr>
                <w:rFonts w:ascii="Times New Roman" w:hAnsi="Times New Roman"/>
                <w:b/>
                <w:sz w:val="28"/>
                <w:szCs w:val="28"/>
                <w:lang w:val="bg-BG"/>
                <w14:glow w14:rad="63500">
                  <w14:schemeClr w14:val="accent2">
                    <w14:alpha w14:val="60000"/>
                    <w14:satMod w14:val="175000"/>
                  </w14:schemeClr>
                </w14:glow>
              </w:rPr>
              <w:t>У  Ч  И  Т  Е  Л  С  К  И</w:t>
            </w:r>
          </w:p>
          <w:p w:rsidR="00EE4626" w:rsidRPr="009942F7" w:rsidRDefault="00EE4626" w:rsidP="002534FF">
            <w:pPr>
              <w:spacing w:line="0" w:lineRule="atLeast"/>
              <w:ind w:left="1416"/>
              <w:jc w:val="left"/>
              <w:rPr>
                <w:rFonts w:asciiTheme="minorHAnsi" w:hAnsiTheme="minorHAnsi"/>
                <w:b/>
                <w:lang w:val="bg-BG"/>
              </w:rPr>
            </w:pPr>
            <w:r w:rsidRPr="00FD5E45">
              <w:rPr>
                <w:rFonts w:ascii="Times New Roman" w:hAnsi="Times New Roman"/>
                <w:b/>
                <w:sz w:val="28"/>
                <w:szCs w:val="28"/>
                <w:lang w:val="bg-BG"/>
                <w14:glow w14:rad="63500">
                  <w14:schemeClr w14:val="accent2">
                    <w14:alpha w14:val="60000"/>
                    <w14:satMod w14:val="175000"/>
                  </w14:schemeClr>
                </w14:glow>
              </w:rPr>
              <w:t xml:space="preserve">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val="bg-BG"/>
                <w14:glow w14:rad="63500">
                  <w14:schemeClr w14:val="accent2">
                    <w14:alpha w14:val="60000"/>
                    <w14:satMod w14:val="175000"/>
                  </w14:schemeClr>
                </w14:glow>
              </w:rPr>
              <w:t xml:space="preserve">  </w:t>
            </w:r>
            <w:r w:rsidRPr="00FD5E45">
              <w:rPr>
                <w:rFonts w:ascii="Times New Roman" w:hAnsi="Times New Roman"/>
                <w:b/>
                <w:sz w:val="28"/>
                <w:szCs w:val="28"/>
                <w:lang w:val="bg-BG"/>
                <w14:glow w14:rad="63500">
                  <w14:schemeClr w14:val="accent2">
                    <w14:alpha w14:val="60000"/>
                    <w14:satMod w14:val="175000"/>
                  </w14:schemeClr>
                </w14:glow>
              </w:rPr>
              <w:t>С  И  Н  Д  И  К  А  Т</w:t>
            </w:r>
          </w:p>
        </w:tc>
        <w:tc>
          <w:tcPr>
            <w:tcW w:w="3403" w:type="dxa"/>
            <w:shd w:val="clear" w:color="auto" w:fill="FF66FF"/>
          </w:tcPr>
          <w:p w:rsidR="00EE4626" w:rsidRDefault="00EE4626" w:rsidP="00D01D41">
            <w:pPr>
              <w:spacing w:line="240" w:lineRule="auto"/>
              <w:jc w:val="left"/>
              <w:rPr>
                <w:rFonts w:ascii="Times New Roman" w:hAnsi="Times New Roman"/>
                <w:sz w:val="20"/>
                <w:lang w:val="bg-BG"/>
              </w:rPr>
            </w:pPr>
            <w:r w:rsidRPr="00864B60">
              <w:rPr>
                <w:rFonts w:ascii="Times New Roman" w:hAnsi="Times New Roman"/>
                <w:sz w:val="20"/>
                <w:lang w:val="bg-BG"/>
              </w:rPr>
              <w:t>София 1000</w:t>
            </w:r>
            <w:r w:rsidR="00D01D41">
              <w:rPr>
                <w:rFonts w:ascii="Times New Roman" w:hAnsi="Times New Roman"/>
                <w:sz w:val="20"/>
                <w:lang w:val="bg-BG"/>
              </w:rPr>
              <w:t>, пл. „Македония“ 1</w:t>
            </w:r>
          </w:p>
          <w:p w:rsidR="00D01D41" w:rsidRDefault="00D01D41" w:rsidP="00D01D41">
            <w:pPr>
              <w:spacing w:line="240" w:lineRule="auto"/>
              <w:jc w:val="left"/>
              <w:rPr>
                <w:rFonts w:ascii="Times New Roman" w:hAnsi="Times New Roman"/>
                <w:sz w:val="20"/>
                <w:lang w:val="bg-BG"/>
              </w:rPr>
            </w:pPr>
            <w:r>
              <w:rPr>
                <w:rFonts w:ascii="Times New Roman" w:hAnsi="Times New Roman"/>
                <w:sz w:val="20"/>
                <w:lang w:val="bg-BG"/>
              </w:rPr>
              <w:t>тел. 02 986 21 55,</w:t>
            </w:r>
            <w:r w:rsidRPr="008F58EE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GSM</w:t>
            </w:r>
            <w:r>
              <w:rPr>
                <w:rFonts w:ascii="Times New Roman" w:hAnsi="Times New Roman"/>
                <w:sz w:val="20"/>
                <w:lang w:val="bg-BG"/>
              </w:rPr>
              <w:t xml:space="preserve"> 0883 510 610</w:t>
            </w:r>
            <w:r w:rsidRPr="00864B60">
              <w:rPr>
                <w:rFonts w:ascii="Times New Roman" w:hAnsi="Times New Roman"/>
                <w:sz w:val="20"/>
                <w:lang w:val="bg-BG"/>
              </w:rPr>
              <w:t xml:space="preserve"> </w:t>
            </w:r>
          </w:p>
          <w:p w:rsidR="00D01D41" w:rsidRDefault="009B0B56" w:rsidP="00D01D41">
            <w:pPr>
              <w:spacing w:line="240" w:lineRule="auto"/>
              <w:jc w:val="left"/>
              <w:rPr>
                <w:rFonts w:ascii="Times New Roman" w:hAnsi="Times New Roman"/>
                <w:sz w:val="20"/>
                <w:lang w:val="bg-BG"/>
              </w:rPr>
            </w:pPr>
            <w:r>
              <w:rPr>
                <w:rFonts w:ascii="Times New Roman" w:hAnsi="Times New Roman"/>
                <w:sz w:val="20"/>
                <w:lang w:val="bg-BG"/>
              </w:rPr>
              <w:t>тел./факс: 02 / 4010 551</w:t>
            </w:r>
            <w:r w:rsidR="00D376AD">
              <w:rPr>
                <w:rFonts w:ascii="Times New Roman" w:hAnsi="Times New Roman"/>
                <w:sz w:val="20"/>
                <w:lang w:val="bg-BG"/>
              </w:rPr>
              <w:t xml:space="preserve"> </w:t>
            </w:r>
          </w:p>
          <w:p w:rsidR="00A42BA0" w:rsidRPr="00A42BA0" w:rsidRDefault="00EE4626" w:rsidP="00D01D41">
            <w:pPr>
              <w:spacing w:line="240" w:lineRule="auto"/>
              <w:jc w:val="left"/>
              <w:rPr>
                <w:rFonts w:ascii="Times New Roman" w:hAnsi="Times New Roman"/>
                <w:color w:val="0563C1" w:themeColor="hyperlink"/>
                <w:sz w:val="20"/>
                <w:u w:val="single"/>
                <w:lang w:val="bg-BG"/>
              </w:rPr>
            </w:pPr>
            <w:r w:rsidRPr="00864B60">
              <w:rPr>
                <w:rFonts w:ascii="Times New Roman" w:hAnsi="Times New Roman"/>
                <w:sz w:val="20"/>
                <w:lang w:val="fr-BE"/>
              </w:rPr>
              <w:t>e</w:t>
            </w:r>
            <w:r w:rsidRPr="00864B60">
              <w:rPr>
                <w:rFonts w:ascii="Times New Roman" w:hAnsi="Times New Roman"/>
                <w:sz w:val="20"/>
                <w:lang w:val="bg-BG"/>
              </w:rPr>
              <w:t>-</w:t>
            </w:r>
            <w:r w:rsidRPr="00864B60">
              <w:rPr>
                <w:rFonts w:ascii="Times New Roman" w:hAnsi="Times New Roman"/>
                <w:sz w:val="20"/>
                <w:lang w:val="fr-BE"/>
              </w:rPr>
              <w:t>mail</w:t>
            </w:r>
            <w:r w:rsidRPr="00864B60">
              <w:rPr>
                <w:rFonts w:ascii="Times New Roman" w:hAnsi="Times New Roman"/>
                <w:sz w:val="20"/>
                <w:lang w:val="bg-BG"/>
              </w:rPr>
              <w:t>:</w:t>
            </w:r>
            <w:r w:rsidRPr="00864B60">
              <w:rPr>
                <w:rFonts w:ascii="Times New Roman" w:hAnsi="Times New Roman"/>
                <w:sz w:val="20"/>
                <w:lang w:val="fr-BE"/>
              </w:rPr>
              <w:t xml:space="preserve"> </w:t>
            </w:r>
            <w:hyperlink r:id="rId8" w:history="1">
              <w:r w:rsidRPr="00864B60">
                <w:rPr>
                  <w:rStyle w:val="a3"/>
                  <w:rFonts w:ascii="Times New Roman" w:hAnsi="Times New Roman"/>
                  <w:sz w:val="20"/>
                  <w:lang w:val="fr-BE"/>
                </w:rPr>
                <w:t>nus</w:t>
              </w:r>
              <w:r w:rsidRPr="00864B60">
                <w:rPr>
                  <w:rStyle w:val="a3"/>
                  <w:rFonts w:ascii="Times New Roman" w:hAnsi="Times New Roman"/>
                  <w:sz w:val="20"/>
                  <w:lang w:val="bg-BG"/>
                </w:rPr>
                <w:t>_</w:t>
              </w:r>
              <w:r w:rsidRPr="00864B60">
                <w:rPr>
                  <w:rStyle w:val="a3"/>
                  <w:rFonts w:ascii="Times New Roman" w:hAnsi="Times New Roman"/>
                  <w:sz w:val="20"/>
                  <w:lang w:val="fr-BE"/>
                </w:rPr>
                <w:t>bg</w:t>
              </w:r>
              <w:r w:rsidRPr="00864B60">
                <w:rPr>
                  <w:rStyle w:val="a3"/>
                  <w:rFonts w:ascii="Times New Roman" w:hAnsi="Times New Roman"/>
                  <w:sz w:val="20"/>
                  <w:lang w:val="bg-BG"/>
                </w:rPr>
                <w:t>@</w:t>
              </w:r>
              <w:r w:rsidRPr="00864B60">
                <w:rPr>
                  <w:rStyle w:val="a3"/>
                  <w:rFonts w:ascii="Times New Roman" w:hAnsi="Times New Roman"/>
                  <w:sz w:val="20"/>
                  <w:lang w:val="fr-BE"/>
                </w:rPr>
                <w:t>abv</w:t>
              </w:r>
              <w:r w:rsidRPr="00864B60">
                <w:rPr>
                  <w:rStyle w:val="a3"/>
                  <w:rFonts w:ascii="Times New Roman" w:hAnsi="Times New Roman"/>
                  <w:sz w:val="20"/>
                  <w:lang w:val="bg-BG"/>
                </w:rPr>
                <w:t>.</w:t>
              </w:r>
              <w:r w:rsidRPr="00864B60">
                <w:rPr>
                  <w:rStyle w:val="a3"/>
                  <w:rFonts w:ascii="Times New Roman" w:hAnsi="Times New Roman"/>
                  <w:sz w:val="20"/>
                  <w:lang w:val="fr-BE"/>
                </w:rPr>
                <w:t>bg</w:t>
              </w:r>
            </w:hyperlink>
            <w:r w:rsidR="00A42BA0">
              <w:rPr>
                <w:rStyle w:val="a3"/>
                <w:rFonts w:ascii="Times New Roman" w:hAnsi="Times New Roman"/>
                <w:sz w:val="20"/>
                <w:lang w:val="bg-BG"/>
              </w:rPr>
              <w:t xml:space="preserve"> </w:t>
            </w:r>
          </w:p>
          <w:p w:rsidR="00A42BA0" w:rsidRPr="00D376AD" w:rsidRDefault="00780DC0" w:rsidP="00D01D41">
            <w:pPr>
              <w:widowControl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</w:rPr>
            </w:pPr>
            <w:hyperlink r:id="rId9" w:history="1">
              <w:r w:rsidR="00EE4626" w:rsidRPr="00864B60">
                <w:rPr>
                  <w:rStyle w:val="a3"/>
                  <w:rFonts w:ascii="Times New Roman" w:hAnsi="Times New Roman"/>
                  <w:sz w:val="20"/>
                </w:rPr>
                <w:t>www.nus-bg.org</w:t>
              </w:r>
            </w:hyperlink>
            <w:r w:rsidR="00EE46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376A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hyperlink r:id="rId10" w:history="1">
              <w:r w:rsidR="00D376AD" w:rsidRPr="00691F9A">
                <w:rPr>
                  <w:rStyle w:val="a3"/>
                  <w:rFonts w:ascii="Times New Roman" w:hAnsi="Times New Roman"/>
                  <w:sz w:val="20"/>
                </w:rPr>
                <w:t>nus_bg@yahoo.com</w:t>
              </w:r>
            </w:hyperlink>
            <w:r w:rsidR="00D376AD"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</w:tbl>
    <w:p w:rsidR="00F9159B" w:rsidRDefault="00F9159B" w:rsidP="00E90B7A">
      <w:pPr>
        <w:spacing w:before="60"/>
        <w:jc w:val="left"/>
        <w:rPr>
          <w:rFonts w:ascii="Times New Roman" w:hAnsi="Times New Roman"/>
          <w:b/>
          <w:sz w:val="24"/>
          <w:szCs w:val="24"/>
          <w:lang w:val="bg-BG"/>
        </w:rPr>
      </w:pPr>
    </w:p>
    <w:p w:rsidR="00E90B7A" w:rsidRPr="00E90B7A" w:rsidRDefault="00E90B7A" w:rsidP="00E90B7A">
      <w:pPr>
        <w:spacing w:before="60"/>
        <w:ind w:firstLine="708"/>
        <w:jc w:val="left"/>
        <w:rPr>
          <w:rFonts w:ascii="Times New Roman" w:hAnsi="Times New Roman"/>
          <w:sz w:val="24"/>
          <w:szCs w:val="24"/>
          <w:lang w:val="bg-BG"/>
        </w:rPr>
      </w:pPr>
      <w:r w:rsidRPr="00E90B7A">
        <w:rPr>
          <w:rFonts w:ascii="Times New Roman" w:hAnsi="Times New Roman" w:hint="eastAsia"/>
          <w:sz w:val="24"/>
          <w:szCs w:val="24"/>
          <w:lang w:val="bg-BG"/>
        </w:rPr>
        <w:t>Между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15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16.1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процента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ще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увеличението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индивидуалните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работни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заплати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педагогическите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специалисти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в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образователната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система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от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1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януари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2021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г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.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Това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предвидено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в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Колективния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трудов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договор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(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КТД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),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подписан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от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министъра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образованието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науката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Красимир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Вълчев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национално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представителните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синдикални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работодателски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организации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в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системата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предучилищното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училищното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образование</w:t>
      </w:r>
      <w:r w:rsidRPr="00E90B7A">
        <w:rPr>
          <w:rFonts w:ascii="Times New Roman" w:hAnsi="Times New Roman"/>
          <w:sz w:val="24"/>
          <w:szCs w:val="24"/>
          <w:lang w:val="bg-BG"/>
        </w:rPr>
        <w:t>.</w:t>
      </w:r>
    </w:p>
    <w:p w:rsidR="00E90B7A" w:rsidRPr="00E90B7A" w:rsidRDefault="00E90B7A" w:rsidP="00E90B7A">
      <w:pPr>
        <w:spacing w:before="60"/>
        <w:ind w:firstLine="708"/>
        <w:jc w:val="left"/>
        <w:rPr>
          <w:rFonts w:ascii="Times New Roman" w:hAnsi="Times New Roman"/>
          <w:sz w:val="24"/>
          <w:szCs w:val="24"/>
          <w:lang w:val="bg-BG"/>
        </w:rPr>
      </w:pPr>
      <w:r w:rsidRPr="00E90B7A">
        <w:rPr>
          <w:rFonts w:ascii="Times New Roman" w:hAnsi="Times New Roman" w:hint="eastAsia"/>
          <w:sz w:val="24"/>
          <w:szCs w:val="24"/>
          <w:lang w:val="bg-BG"/>
        </w:rPr>
        <w:t>От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името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своите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членове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представителите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синдикатите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работодателите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благодариха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правителството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лично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министър</w:t>
      </w:r>
      <w:r w:rsidRPr="00E90B7A">
        <w:rPr>
          <w:rFonts w:ascii="Times New Roman" w:hAnsi="Times New Roman"/>
          <w:sz w:val="24"/>
          <w:szCs w:val="24"/>
          <w:lang w:val="bg-BG"/>
        </w:rPr>
        <w:t>-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председателя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Бойко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Борисов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че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изпълниха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поетия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ангажимент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за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двойно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увеличение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учителските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заплати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в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рамките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управленския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мандат</w:t>
      </w:r>
      <w:r w:rsidRPr="00E90B7A">
        <w:rPr>
          <w:rFonts w:ascii="Times New Roman" w:hAnsi="Times New Roman"/>
          <w:sz w:val="24"/>
          <w:szCs w:val="24"/>
          <w:lang w:val="bg-BG"/>
        </w:rPr>
        <w:t>.</w:t>
      </w:r>
    </w:p>
    <w:p w:rsidR="00E90B7A" w:rsidRPr="00E90B7A" w:rsidRDefault="00E90B7A" w:rsidP="00E90B7A">
      <w:pPr>
        <w:spacing w:before="60"/>
        <w:ind w:firstLine="708"/>
        <w:jc w:val="left"/>
        <w:rPr>
          <w:rFonts w:ascii="Times New Roman" w:hAnsi="Times New Roman"/>
          <w:sz w:val="24"/>
          <w:szCs w:val="24"/>
          <w:lang w:val="bg-BG"/>
        </w:rPr>
      </w:pPr>
      <w:r w:rsidRPr="00E90B7A">
        <w:rPr>
          <w:rFonts w:ascii="Times New Roman" w:hAnsi="Times New Roman" w:hint="eastAsia"/>
          <w:sz w:val="24"/>
          <w:szCs w:val="24"/>
          <w:lang w:val="bg-BG"/>
        </w:rPr>
        <w:t>Стартовата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основна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заплата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за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учител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става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1260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лв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.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Минималните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възнаграждения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старшите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учители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ще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достигнат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1300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лв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.,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главните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–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1350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лв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.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Директорите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детски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градини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училища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ще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получават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не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по</w:t>
      </w:r>
      <w:r w:rsidRPr="00E90B7A">
        <w:rPr>
          <w:rFonts w:ascii="Times New Roman" w:hAnsi="Times New Roman"/>
          <w:sz w:val="24"/>
          <w:szCs w:val="24"/>
          <w:lang w:val="bg-BG"/>
        </w:rPr>
        <w:t>-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малко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от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1535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лв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.,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заместник</w:t>
      </w:r>
      <w:r w:rsidRPr="00E90B7A">
        <w:rPr>
          <w:rFonts w:ascii="Times New Roman" w:hAnsi="Times New Roman"/>
          <w:sz w:val="24"/>
          <w:szCs w:val="24"/>
          <w:lang w:val="bg-BG"/>
        </w:rPr>
        <w:t>-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директорите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–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1420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лв</w:t>
      </w:r>
      <w:r w:rsidRPr="00E90B7A">
        <w:rPr>
          <w:rFonts w:ascii="Times New Roman" w:hAnsi="Times New Roman"/>
          <w:sz w:val="24"/>
          <w:szCs w:val="24"/>
          <w:lang w:val="bg-BG"/>
        </w:rPr>
        <w:t>.</w:t>
      </w:r>
    </w:p>
    <w:p w:rsidR="00E90B7A" w:rsidRPr="00E90B7A" w:rsidRDefault="00E90B7A" w:rsidP="00E90B7A">
      <w:pPr>
        <w:spacing w:before="60"/>
        <w:ind w:firstLine="708"/>
        <w:jc w:val="left"/>
        <w:rPr>
          <w:rFonts w:ascii="Times New Roman" w:hAnsi="Times New Roman"/>
          <w:sz w:val="24"/>
          <w:szCs w:val="24"/>
          <w:lang w:val="bg-BG"/>
        </w:rPr>
      </w:pPr>
      <w:r w:rsidRPr="00E90B7A">
        <w:rPr>
          <w:rFonts w:ascii="Times New Roman" w:hAnsi="Times New Roman" w:hint="eastAsia"/>
          <w:sz w:val="24"/>
          <w:szCs w:val="24"/>
          <w:lang w:val="bg-BG"/>
        </w:rPr>
        <w:t>Увеличава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се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възнаграждението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за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класните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ръководители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-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стават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46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лева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месечно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за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водене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задължителна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документация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консултации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с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родители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деца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ученици</w:t>
      </w:r>
      <w:r w:rsidRPr="00E90B7A">
        <w:rPr>
          <w:rFonts w:ascii="Times New Roman" w:hAnsi="Times New Roman"/>
          <w:sz w:val="24"/>
          <w:szCs w:val="24"/>
          <w:lang w:val="bg-BG"/>
        </w:rPr>
        <w:t>.</w:t>
      </w:r>
    </w:p>
    <w:p w:rsidR="00E90B7A" w:rsidRPr="00E90B7A" w:rsidRDefault="00E90B7A" w:rsidP="00E90B7A">
      <w:pPr>
        <w:spacing w:before="60"/>
        <w:ind w:firstLine="708"/>
        <w:jc w:val="left"/>
        <w:rPr>
          <w:rFonts w:ascii="Times New Roman" w:hAnsi="Times New Roman"/>
          <w:sz w:val="24"/>
          <w:szCs w:val="24"/>
          <w:lang w:val="bg-BG"/>
        </w:rPr>
      </w:pPr>
      <w:r w:rsidRPr="00E90B7A">
        <w:rPr>
          <w:rFonts w:ascii="Times New Roman" w:hAnsi="Times New Roman" w:hint="eastAsia"/>
          <w:sz w:val="24"/>
          <w:szCs w:val="24"/>
          <w:lang w:val="bg-BG"/>
        </w:rPr>
        <w:t>С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30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лева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месечно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ще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се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компенсират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разходите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за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консумативи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учителите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които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водят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обучение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от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разстояние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в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електронна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среда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в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условията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епидемии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пандемии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енергийни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кризи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извънредно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положение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или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други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случаи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непреодолими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събития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които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ще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се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изплащат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като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допълнително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трудово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възнаграждение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(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ДТВ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)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за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времето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провеждането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му</w:t>
      </w:r>
      <w:r w:rsidRPr="00E90B7A">
        <w:rPr>
          <w:rFonts w:ascii="Times New Roman" w:hAnsi="Times New Roman"/>
          <w:sz w:val="24"/>
          <w:szCs w:val="24"/>
          <w:lang w:val="bg-BG"/>
        </w:rPr>
        <w:t>.</w:t>
      </w:r>
    </w:p>
    <w:p w:rsidR="00E90B7A" w:rsidRPr="00E90B7A" w:rsidRDefault="00E90B7A" w:rsidP="00E90B7A">
      <w:pPr>
        <w:spacing w:before="60"/>
        <w:ind w:firstLine="708"/>
        <w:jc w:val="left"/>
        <w:rPr>
          <w:rFonts w:ascii="Times New Roman" w:hAnsi="Times New Roman"/>
          <w:sz w:val="24"/>
          <w:szCs w:val="24"/>
          <w:lang w:val="bg-BG"/>
        </w:rPr>
      </w:pPr>
      <w:r w:rsidRPr="00E90B7A">
        <w:rPr>
          <w:rFonts w:ascii="Times New Roman" w:hAnsi="Times New Roman" w:hint="eastAsia"/>
          <w:sz w:val="24"/>
          <w:szCs w:val="24"/>
          <w:lang w:val="bg-BG"/>
        </w:rPr>
        <w:t>За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допълнително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обучение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ученици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които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са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отсъствали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повече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от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десет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учебни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дни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от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училище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поради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заболяване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или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за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консултации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ученици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в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самостоятелна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форма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обучение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поради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здравословни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причини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ще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има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възнаграждение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от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15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лв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.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за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всеки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проведен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час</w:t>
      </w:r>
      <w:r w:rsidRPr="00E90B7A">
        <w:rPr>
          <w:rFonts w:ascii="Times New Roman" w:hAnsi="Times New Roman"/>
          <w:sz w:val="24"/>
          <w:szCs w:val="24"/>
          <w:lang w:val="bg-BG"/>
        </w:rPr>
        <w:t>.</w:t>
      </w:r>
    </w:p>
    <w:p w:rsidR="00E90B7A" w:rsidRPr="00E90B7A" w:rsidRDefault="00E90B7A" w:rsidP="00E90B7A">
      <w:pPr>
        <w:spacing w:before="60"/>
        <w:ind w:firstLine="708"/>
        <w:jc w:val="left"/>
        <w:rPr>
          <w:rFonts w:ascii="Times New Roman" w:hAnsi="Times New Roman"/>
          <w:sz w:val="24"/>
          <w:szCs w:val="24"/>
          <w:lang w:val="bg-BG"/>
        </w:rPr>
      </w:pPr>
      <w:r w:rsidRPr="00E90B7A">
        <w:rPr>
          <w:rFonts w:ascii="Times New Roman" w:hAnsi="Times New Roman" w:hint="eastAsia"/>
          <w:sz w:val="24"/>
          <w:szCs w:val="24"/>
          <w:lang w:val="bg-BG"/>
        </w:rPr>
        <w:t>Средствата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за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ДТВ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за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постигнати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резултати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от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педагогическите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специалисти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се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планират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в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рамките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бюджетите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в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размер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не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по</w:t>
      </w:r>
      <w:r w:rsidRPr="00E90B7A">
        <w:rPr>
          <w:rFonts w:ascii="Times New Roman" w:hAnsi="Times New Roman"/>
          <w:sz w:val="24"/>
          <w:szCs w:val="24"/>
          <w:lang w:val="bg-BG"/>
        </w:rPr>
        <w:t>-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малко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от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4,2%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не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повече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от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5,0%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от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годишния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размер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средствата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за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заплати</w:t>
      </w:r>
      <w:r w:rsidRPr="00E90B7A">
        <w:rPr>
          <w:rFonts w:ascii="Times New Roman" w:hAnsi="Times New Roman"/>
          <w:sz w:val="24"/>
          <w:szCs w:val="24"/>
          <w:lang w:val="bg-BG"/>
        </w:rPr>
        <w:t>.</w:t>
      </w:r>
    </w:p>
    <w:p w:rsidR="00E90B7A" w:rsidRPr="00E90B7A" w:rsidRDefault="00E90B7A" w:rsidP="00E90B7A">
      <w:pPr>
        <w:spacing w:before="60"/>
        <w:ind w:firstLine="708"/>
        <w:jc w:val="left"/>
        <w:rPr>
          <w:rFonts w:ascii="Times New Roman" w:hAnsi="Times New Roman"/>
          <w:sz w:val="24"/>
          <w:szCs w:val="24"/>
          <w:lang w:val="bg-BG"/>
        </w:rPr>
      </w:pPr>
      <w:r w:rsidRPr="00E90B7A">
        <w:rPr>
          <w:rFonts w:ascii="Times New Roman" w:hAnsi="Times New Roman" w:hint="eastAsia"/>
          <w:sz w:val="24"/>
          <w:szCs w:val="24"/>
          <w:lang w:val="bg-BG"/>
        </w:rPr>
        <w:t>КТД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предвижда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също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образователните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институции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да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планират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не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по</w:t>
      </w:r>
      <w:r w:rsidRPr="00E90B7A">
        <w:rPr>
          <w:rFonts w:ascii="Times New Roman" w:hAnsi="Times New Roman"/>
          <w:sz w:val="24"/>
          <w:szCs w:val="24"/>
          <w:lang w:val="bg-BG"/>
        </w:rPr>
        <w:t>-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малко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от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2,5 %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не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повече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от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3,5%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от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годишния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размер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средствата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за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заплати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непедагогическия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персонал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за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допълнително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възнаграждение</w:t>
      </w:r>
      <w:r w:rsidRPr="00E90B7A">
        <w:rPr>
          <w:rFonts w:ascii="Times New Roman" w:hAnsi="Times New Roman"/>
          <w:sz w:val="24"/>
          <w:szCs w:val="24"/>
          <w:lang w:val="bg-BG"/>
        </w:rPr>
        <w:t>.</w:t>
      </w:r>
    </w:p>
    <w:p w:rsidR="006D1A6A" w:rsidRPr="0043587E" w:rsidRDefault="00E90B7A" w:rsidP="00E90B7A">
      <w:pPr>
        <w:spacing w:before="60"/>
        <w:ind w:firstLine="708"/>
        <w:jc w:val="left"/>
        <w:rPr>
          <w:rFonts w:ascii="Times New Roman" w:hAnsi="Times New Roman"/>
          <w:sz w:val="24"/>
          <w:szCs w:val="24"/>
          <w:lang w:val="bg-BG"/>
        </w:rPr>
      </w:pPr>
      <w:r w:rsidRPr="00E90B7A">
        <w:rPr>
          <w:rFonts w:ascii="Times New Roman" w:hAnsi="Times New Roman" w:hint="eastAsia"/>
          <w:sz w:val="24"/>
          <w:szCs w:val="24"/>
          <w:lang w:val="bg-BG"/>
        </w:rPr>
        <w:t>Предвижда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се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обезщетението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при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пенсиониране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за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учителите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да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в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размер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11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брутни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заплати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от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1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януари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2021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година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които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ще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се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осигуряват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по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национална</w:t>
      </w:r>
      <w:r w:rsidRPr="00E90B7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0B7A">
        <w:rPr>
          <w:rFonts w:ascii="Times New Roman" w:hAnsi="Times New Roman" w:hint="eastAsia"/>
          <w:sz w:val="24"/>
          <w:szCs w:val="24"/>
          <w:lang w:val="bg-BG"/>
        </w:rPr>
        <w:t>програм</w:t>
      </w:r>
      <w:r>
        <w:rPr>
          <w:rFonts w:ascii="Times New Roman" w:hAnsi="Times New Roman"/>
          <w:sz w:val="24"/>
          <w:szCs w:val="24"/>
          <w:lang w:val="bg-BG"/>
        </w:rPr>
        <w:t>а.</w:t>
      </w:r>
      <w:r w:rsidR="006D1A6A">
        <w:rPr>
          <w:rFonts w:ascii="Times New Roman" w:hAnsi="Times New Roman"/>
          <w:sz w:val="24"/>
          <w:szCs w:val="24"/>
          <w:lang w:val="bg-BG"/>
        </w:rPr>
        <w:tab/>
      </w:r>
    </w:p>
    <w:sectPr w:rsidR="006D1A6A" w:rsidRPr="0043587E" w:rsidSect="00E90B7A">
      <w:pgSz w:w="11906" w:h="16838"/>
      <w:pgMar w:top="1134" w:right="1133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bar">
    <w:altName w:val="Arial"/>
    <w:panose1 w:val="00000000000000000000"/>
    <w:charset w:val="02"/>
    <w:family w:val="decorative"/>
    <w:notTrueType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D6F48"/>
    <w:multiLevelType w:val="multilevel"/>
    <w:tmpl w:val="FEC0C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C92E17"/>
    <w:multiLevelType w:val="hybridMultilevel"/>
    <w:tmpl w:val="6A1C2EE4"/>
    <w:lvl w:ilvl="0" w:tplc="5BA8987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4EC578F"/>
    <w:multiLevelType w:val="hybridMultilevel"/>
    <w:tmpl w:val="F23CB246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73E687E"/>
    <w:multiLevelType w:val="hybridMultilevel"/>
    <w:tmpl w:val="ECD8D1D8"/>
    <w:lvl w:ilvl="0" w:tplc="0402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1CBB6C3D"/>
    <w:multiLevelType w:val="hybridMultilevel"/>
    <w:tmpl w:val="765AFF0A"/>
    <w:lvl w:ilvl="0" w:tplc="0402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1D43577B"/>
    <w:multiLevelType w:val="hybridMultilevel"/>
    <w:tmpl w:val="CF9C1212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8914CFC"/>
    <w:multiLevelType w:val="hybridMultilevel"/>
    <w:tmpl w:val="32380D5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635DE9"/>
    <w:multiLevelType w:val="hybridMultilevel"/>
    <w:tmpl w:val="D616BCA2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578547A3"/>
    <w:multiLevelType w:val="hybridMultilevel"/>
    <w:tmpl w:val="ED9ABDD6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E17650B"/>
    <w:multiLevelType w:val="hybridMultilevel"/>
    <w:tmpl w:val="468CBFBC"/>
    <w:lvl w:ilvl="0" w:tplc="0E0AEA0E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0D21940"/>
    <w:multiLevelType w:val="hybridMultilevel"/>
    <w:tmpl w:val="874E5C76"/>
    <w:lvl w:ilvl="0" w:tplc="E5242ACE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>
    <w:nsid w:val="702D37C7"/>
    <w:multiLevelType w:val="hybridMultilevel"/>
    <w:tmpl w:val="9C5049D6"/>
    <w:lvl w:ilvl="0" w:tplc="F8D0009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5D199C"/>
    <w:multiLevelType w:val="hybridMultilevel"/>
    <w:tmpl w:val="51023FDA"/>
    <w:lvl w:ilvl="0" w:tplc="0402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11"/>
  </w:num>
  <w:num w:numId="4">
    <w:abstractNumId w:val="7"/>
  </w:num>
  <w:num w:numId="5">
    <w:abstractNumId w:val="3"/>
  </w:num>
  <w:num w:numId="6">
    <w:abstractNumId w:val="6"/>
  </w:num>
  <w:num w:numId="7">
    <w:abstractNumId w:val="5"/>
  </w:num>
  <w:num w:numId="8">
    <w:abstractNumId w:val="9"/>
  </w:num>
  <w:num w:numId="9">
    <w:abstractNumId w:val="12"/>
  </w:num>
  <w:num w:numId="10">
    <w:abstractNumId w:val="8"/>
  </w:num>
  <w:num w:numId="11">
    <w:abstractNumId w:val="1"/>
  </w:num>
  <w:num w:numId="12">
    <w:abstractNumId w:val="4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837"/>
    <w:rsid w:val="00015625"/>
    <w:rsid w:val="00031713"/>
    <w:rsid w:val="00104A5E"/>
    <w:rsid w:val="001242B4"/>
    <w:rsid w:val="00137514"/>
    <w:rsid w:val="00141AF0"/>
    <w:rsid w:val="0014310D"/>
    <w:rsid w:val="00165D91"/>
    <w:rsid w:val="001E3D27"/>
    <w:rsid w:val="00252C44"/>
    <w:rsid w:val="003037D2"/>
    <w:rsid w:val="00322E75"/>
    <w:rsid w:val="00344932"/>
    <w:rsid w:val="00351FBE"/>
    <w:rsid w:val="003657B3"/>
    <w:rsid w:val="00386DC8"/>
    <w:rsid w:val="00421C30"/>
    <w:rsid w:val="0043587E"/>
    <w:rsid w:val="00472AD3"/>
    <w:rsid w:val="00474AF2"/>
    <w:rsid w:val="004C46C6"/>
    <w:rsid w:val="00504BB6"/>
    <w:rsid w:val="00561A1E"/>
    <w:rsid w:val="0063483B"/>
    <w:rsid w:val="00634BCF"/>
    <w:rsid w:val="00640CFF"/>
    <w:rsid w:val="00642F99"/>
    <w:rsid w:val="00690EB1"/>
    <w:rsid w:val="00695678"/>
    <w:rsid w:val="006D1A6A"/>
    <w:rsid w:val="006D2857"/>
    <w:rsid w:val="006E3483"/>
    <w:rsid w:val="006F3255"/>
    <w:rsid w:val="00712F77"/>
    <w:rsid w:val="00743C38"/>
    <w:rsid w:val="0075532C"/>
    <w:rsid w:val="0076265C"/>
    <w:rsid w:val="00780DC0"/>
    <w:rsid w:val="00781A2D"/>
    <w:rsid w:val="00782FA6"/>
    <w:rsid w:val="00787D5E"/>
    <w:rsid w:val="007A3500"/>
    <w:rsid w:val="008A2D32"/>
    <w:rsid w:val="008C560F"/>
    <w:rsid w:val="008D2DCF"/>
    <w:rsid w:val="008F58EE"/>
    <w:rsid w:val="00956B6D"/>
    <w:rsid w:val="00960BCF"/>
    <w:rsid w:val="00980097"/>
    <w:rsid w:val="00993B73"/>
    <w:rsid w:val="009B0B56"/>
    <w:rsid w:val="009D20DA"/>
    <w:rsid w:val="00A058B6"/>
    <w:rsid w:val="00A20883"/>
    <w:rsid w:val="00A42BA0"/>
    <w:rsid w:val="00A86874"/>
    <w:rsid w:val="00B13E92"/>
    <w:rsid w:val="00B60837"/>
    <w:rsid w:val="00B80D41"/>
    <w:rsid w:val="00B84978"/>
    <w:rsid w:val="00BD6349"/>
    <w:rsid w:val="00BE1995"/>
    <w:rsid w:val="00C1665C"/>
    <w:rsid w:val="00CA06EE"/>
    <w:rsid w:val="00CD24E4"/>
    <w:rsid w:val="00CD2F17"/>
    <w:rsid w:val="00D01D41"/>
    <w:rsid w:val="00D120AC"/>
    <w:rsid w:val="00D347A9"/>
    <w:rsid w:val="00D376AD"/>
    <w:rsid w:val="00D45884"/>
    <w:rsid w:val="00D64F7E"/>
    <w:rsid w:val="00DA0113"/>
    <w:rsid w:val="00DB6EEB"/>
    <w:rsid w:val="00E308CE"/>
    <w:rsid w:val="00E35228"/>
    <w:rsid w:val="00E740C3"/>
    <w:rsid w:val="00E90B7A"/>
    <w:rsid w:val="00EB18AA"/>
    <w:rsid w:val="00EE4626"/>
    <w:rsid w:val="00EE63E7"/>
    <w:rsid w:val="00EF03AA"/>
    <w:rsid w:val="00F9159B"/>
    <w:rsid w:val="00F917CA"/>
    <w:rsid w:val="00FA3D75"/>
    <w:rsid w:val="00FB09D3"/>
    <w:rsid w:val="00FD18D3"/>
    <w:rsid w:val="00FE3AF4"/>
    <w:rsid w:val="00FE5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626"/>
    <w:pPr>
      <w:widowControl w:val="0"/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Hebar" w:eastAsia="Times New Roman" w:hAnsi="Hebar" w:cs="Times New Roman"/>
      <w:kern w:val="28"/>
      <w:sz w:val="26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4626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EE46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141AF0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63483B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626"/>
    <w:pPr>
      <w:widowControl w:val="0"/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Hebar" w:eastAsia="Times New Roman" w:hAnsi="Hebar" w:cs="Times New Roman"/>
      <w:kern w:val="28"/>
      <w:sz w:val="26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4626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EE46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141AF0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63483B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75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us_bg@abv.bg" TargetMode="Externa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nus_bg@yahoo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nus-bg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4E8E4B-1467-4BB7-BD18-BD4A73AAC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NUS-2015</dc:creator>
  <cp:lastModifiedBy>nus_notebook2</cp:lastModifiedBy>
  <cp:revision>2</cp:revision>
  <cp:lastPrinted>2020-06-23T17:07:00Z</cp:lastPrinted>
  <dcterms:created xsi:type="dcterms:W3CDTF">2020-08-17T23:05:00Z</dcterms:created>
  <dcterms:modified xsi:type="dcterms:W3CDTF">2020-08-17T23:05:00Z</dcterms:modified>
</cp:coreProperties>
</file>